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关于</w:t>
      </w:r>
      <w:r>
        <w:rPr>
          <w:b/>
          <w:sz w:val="36"/>
          <w:szCs w:val="36"/>
        </w:rPr>
        <w:t>2019</w:t>
      </w:r>
      <w:r>
        <w:rPr>
          <w:rFonts w:hint="eastAsia"/>
          <w:b/>
          <w:sz w:val="36"/>
          <w:szCs w:val="36"/>
        </w:rPr>
        <w:t>年度专业技术人员继续教育开课的通知</w:t>
      </w:r>
    </w:p>
    <w:p>
      <w:pPr>
        <w:jc w:val="center"/>
        <w:rPr>
          <w:b/>
          <w:sz w:val="36"/>
          <w:szCs w:val="36"/>
        </w:rPr>
      </w:pPr>
    </w:p>
    <w:p>
      <w:pPr>
        <w:ind w:firstLine="660"/>
        <w:jc w:val="left"/>
        <w:rPr>
          <w:sz w:val="32"/>
          <w:szCs w:val="32"/>
        </w:rPr>
      </w:pPr>
      <w:r>
        <w:rPr>
          <w:sz w:val="32"/>
          <w:szCs w:val="32"/>
        </w:rPr>
        <w:t>2019</w:t>
      </w:r>
      <w:r>
        <w:rPr>
          <w:rFonts w:hint="eastAsia"/>
          <w:sz w:val="32"/>
          <w:szCs w:val="32"/>
        </w:rPr>
        <w:t>年度专业技术人员继续教育网上课程现已开通。请各单位报名人员抓紧时间参加学习，公需课及专业课全部课程学习完成时间截止至</w:t>
      </w:r>
      <w:r>
        <w:rPr>
          <w:sz w:val="32"/>
          <w:szCs w:val="32"/>
        </w:rPr>
        <w:t>12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>20</w:t>
      </w:r>
      <w:r>
        <w:rPr>
          <w:rFonts w:hint="eastAsia"/>
          <w:sz w:val="32"/>
          <w:szCs w:val="32"/>
        </w:rPr>
        <w:t>日，到期不完成者后果自负。</w:t>
      </w:r>
    </w:p>
    <w:p>
      <w:pPr>
        <w:ind w:firstLine="66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学习流程：</w:t>
      </w:r>
    </w:p>
    <w:p>
      <w:pPr>
        <w:pStyle w:val="9"/>
        <w:numPr>
          <w:ilvl w:val="0"/>
          <w:numId w:val="1"/>
        </w:numPr>
        <w:ind w:firstLineChars="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公需课：</w:t>
      </w:r>
    </w:p>
    <w:p>
      <w:pPr>
        <w:widowControl/>
        <w:jc w:val="left"/>
      </w:pPr>
      <w:r>
        <w:rPr>
          <w:rFonts w:hint="eastAsia"/>
          <w:sz w:val="32"/>
          <w:szCs w:val="32"/>
        </w:rPr>
        <w:t>登录网站：</w:t>
      </w:r>
      <w:r>
        <w:fldChar w:fldCharType="begin"/>
      </w:r>
      <w:r>
        <w:instrText xml:space="preserve"> HYPERLINK "http://www.zzjsjypxzx.com/" </w:instrText>
      </w:r>
      <w:r>
        <w:fldChar w:fldCharType="separate"/>
      </w:r>
      <w:r>
        <w:rPr>
          <w:rStyle w:val="6"/>
          <w:sz w:val="32"/>
          <w:szCs w:val="32"/>
        </w:rPr>
        <w:t>http://www.zzjsjypxzx.com/</w:t>
      </w:r>
      <w:r>
        <w:rPr>
          <w:rStyle w:val="6"/>
          <w:sz w:val="32"/>
          <w:szCs w:val="32"/>
        </w:rPr>
        <w:fldChar w:fldCharType="end"/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（郑州建设教育培训中心）→点击“网络学习系统入口”→点击“专业技术人员”→点击“公需课”→跳转至公需课听课平台→登录（账号为身份证号，密码为身份证后六位）→选择“</w:t>
      </w:r>
      <w:r>
        <w:rPr>
          <w:sz w:val="32"/>
          <w:szCs w:val="32"/>
        </w:rPr>
        <w:t>2019</w:t>
      </w:r>
      <w:r>
        <w:rPr>
          <w:rFonts w:hint="eastAsia"/>
          <w:sz w:val="32"/>
          <w:szCs w:val="32"/>
        </w:rPr>
        <w:t>”、</w:t>
      </w:r>
      <w:r>
        <w:rPr>
          <w:rFonts w:ascii="宋体" w:cs="宋体"/>
          <w:kern w:val="0"/>
          <w:sz w:val="24"/>
          <w:szCs w:val="24"/>
        </w:rPr>
        <w:pict>
          <v:shape id="_x0000_i1025" o:spt="75" alt="IMG_256" type="#_x0000_t75" style="height:147.75pt;width:411.75pt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pict>
      </w:r>
    </w:p>
    <w:p>
      <w:pPr>
        <w:widowControl/>
        <w:jc w:val="left"/>
      </w:pPr>
      <w:r>
        <w:rPr>
          <w:rFonts w:hint="eastAsia"/>
          <w:sz w:val="32"/>
          <w:szCs w:val="32"/>
        </w:rPr>
        <w:t>点击“</w:t>
      </w:r>
      <w:r>
        <w:rPr>
          <w:rFonts w:hint="eastAsia"/>
          <w:b/>
          <w:sz w:val="32"/>
          <w:szCs w:val="32"/>
        </w:rPr>
        <w:t>参加学习</w:t>
      </w:r>
      <w:r>
        <w:rPr>
          <w:rFonts w:hint="eastAsia"/>
          <w:sz w:val="32"/>
          <w:szCs w:val="32"/>
        </w:rPr>
        <w:t>”→点击“</w:t>
      </w:r>
      <w:r>
        <w:rPr>
          <w:rFonts w:hint="eastAsia"/>
          <w:b/>
          <w:sz w:val="32"/>
          <w:szCs w:val="32"/>
        </w:rPr>
        <w:t>添加课程</w:t>
      </w:r>
      <w:r>
        <w:rPr>
          <w:rFonts w:hint="eastAsia"/>
          <w:sz w:val="32"/>
          <w:szCs w:val="32"/>
        </w:rPr>
        <w:t>”→</w:t>
      </w:r>
      <w:r>
        <w:rPr>
          <w:rFonts w:ascii="宋体" w:cs="宋体"/>
          <w:kern w:val="0"/>
          <w:sz w:val="24"/>
          <w:szCs w:val="24"/>
        </w:rPr>
        <w:pict>
          <v:shape id="_x0000_i1026" o:spt="75" alt="IMG_256" type="#_x0000_t75" style="height:125.25pt;width:407.25pt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</w:pict>
      </w:r>
    </w:p>
    <w:p>
      <w:pPr>
        <w:pStyle w:val="9"/>
        <w:ind w:firstLine="0" w:firstLineChars="0"/>
        <w:jc w:val="left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根据个人情况选择添加课程</w:t>
      </w:r>
      <w:r>
        <w:rPr>
          <w:rFonts w:hint="eastAsia"/>
          <w:sz w:val="32"/>
          <w:szCs w:val="32"/>
        </w:rPr>
        <w:t>→点击“</w:t>
      </w:r>
      <w:r>
        <w:rPr>
          <w:rFonts w:hint="eastAsia"/>
          <w:b/>
          <w:sz w:val="32"/>
          <w:szCs w:val="32"/>
        </w:rPr>
        <w:t>立即学习</w:t>
      </w:r>
      <w:r>
        <w:rPr>
          <w:rFonts w:hint="eastAsia"/>
          <w:sz w:val="32"/>
          <w:szCs w:val="32"/>
        </w:rPr>
        <w:t>”</w:t>
      </w:r>
    </w:p>
    <w:p>
      <w:pPr>
        <w:pStyle w:val="9"/>
        <w:ind w:firstLine="0" w:firstLineChars="0"/>
        <w:jc w:val="left"/>
        <w:rPr>
          <w:sz w:val="32"/>
          <w:szCs w:val="32"/>
        </w:rPr>
      </w:pPr>
      <w:r>
        <w:rPr>
          <w:sz w:val="32"/>
          <w:szCs w:val="32"/>
        </w:rPr>
        <w:pict>
          <v:shape id="_x0000_i1027" o:spt="75" type="#_x0000_t75" style="height:273pt;width:525.75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pStyle w:val="9"/>
        <w:ind w:firstLine="0" w:firstLineChars="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或者回到首页→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“</w:t>
      </w:r>
      <w:r>
        <w:rPr>
          <w:rFonts w:hint="eastAsia"/>
          <w:b/>
          <w:sz w:val="32"/>
          <w:szCs w:val="32"/>
        </w:rPr>
        <w:t>参加学习</w:t>
      </w:r>
      <w:r>
        <w:rPr>
          <w:rFonts w:hint="eastAsia"/>
          <w:sz w:val="32"/>
          <w:szCs w:val="32"/>
        </w:rPr>
        <w:t>”看到已选择的课程，即可听课→达到规定学时后在“我的学习中选择我的考试”进入考试选项参加考试，成绩合格后本次公需课即为学习完成。</w:t>
      </w:r>
    </w:p>
    <w:p>
      <w:pPr>
        <w:pStyle w:val="9"/>
        <w:ind w:firstLine="0" w:firstLineChars="0"/>
        <w:jc w:val="left"/>
        <w:rPr>
          <w:sz w:val="32"/>
          <w:szCs w:val="32"/>
        </w:rPr>
      </w:pPr>
      <w:r>
        <w:rPr>
          <w:sz w:val="32"/>
          <w:szCs w:val="32"/>
        </w:rPr>
        <w:pict>
          <v:shape id="_x0000_i1028" o:spt="75" type="#_x0000_t75" style="height:194.25pt;width:473.25pt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</w:pict>
      </w:r>
    </w:p>
    <w:p>
      <w:pPr>
        <w:pStyle w:val="9"/>
        <w:numPr>
          <w:ilvl w:val="0"/>
          <w:numId w:val="1"/>
        </w:numPr>
        <w:ind w:firstLineChars="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专业课</w:t>
      </w:r>
    </w:p>
    <w:p>
      <w:pPr>
        <w:widowControl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登录网站：</w:t>
      </w:r>
      <w:r>
        <w:fldChar w:fldCharType="begin"/>
      </w:r>
      <w:r>
        <w:instrText xml:space="preserve"> HYPERLINK "http://www.zzjsjypxzx.com/" </w:instrText>
      </w:r>
      <w:r>
        <w:fldChar w:fldCharType="separate"/>
      </w:r>
      <w:r>
        <w:rPr>
          <w:rStyle w:val="6"/>
          <w:sz w:val="32"/>
          <w:szCs w:val="32"/>
        </w:rPr>
        <w:t>http://www.zzjsjypxzx.com/</w:t>
      </w:r>
      <w:r>
        <w:rPr>
          <w:rStyle w:val="6"/>
          <w:sz w:val="32"/>
          <w:szCs w:val="32"/>
        </w:rPr>
        <w:fldChar w:fldCharType="end"/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（郑州建设教育培训中心）→点击“网络学习系统入口”→点击“专业技术人员”→点击“专业课”→跳转至专业课听课平台→点击右上角登录（账号为身份证号，密码为身份证后六位）→选择“</w:t>
      </w:r>
      <w:r>
        <w:rPr>
          <w:sz w:val="32"/>
          <w:szCs w:val="32"/>
        </w:rPr>
        <w:t>2019</w:t>
      </w:r>
      <w:r>
        <w:rPr>
          <w:rFonts w:hint="eastAsia"/>
          <w:sz w:val="32"/>
          <w:szCs w:val="32"/>
        </w:rPr>
        <w:t>年建设类专业课”→</w:t>
      </w:r>
    </w:p>
    <w:p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pict>
          <v:shape id="_x0000_i1029" o:spt="75" type="#_x0000_t75" style="height:225.75pt;width:458.25pt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</w:pict>
      </w:r>
    </w:p>
    <w:p>
      <w:pPr>
        <w:widowControl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点击“继续学习”</w:t>
      </w:r>
    </w:p>
    <w:p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pict>
          <v:shape id="_x0000_i1030" o:spt="75" type="#_x0000_t75" style="height:217.5pt;width:410.2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widowControl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点击播放器最右侧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>“∧或∨”选择所学详细课程进行学习。</w:t>
      </w:r>
    </w:p>
    <w:p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pict>
          <v:shape id="_x0000_i1031" o:spt="75" type="#_x0000_t75" style="height:265.5pt;width:246.7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</w:p>
    <w:p>
      <w:pPr>
        <w:pStyle w:val="9"/>
        <w:ind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学习完成后在学习中心进入考试选项参加考试，成绩合格即视为学习完成。</w:t>
      </w:r>
    </w:p>
    <w:p>
      <w:pPr>
        <w:ind w:firstLine="63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注意事项：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、所有听课平台账号均为身份证号，密码均为身份证后六位，如本人往年有改动密码，以本人修改密码为准。</w:t>
      </w:r>
      <w:r>
        <w:rPr>
          <w:sz w:val="32"/>
          <w:szCs w:val="32"/>
        </w:rPr>
        <w:t>2</w:t>
      </w:r>
      <w:r>
        <w:rPr>
          <w:rFonts w:hint="eastAsia"/>
          <w:sz w:val="32"/>
          <w:szCs w:val="32"/>
        </w:rPr>
        <w:t>、公需课（</w:t>
      </w:r>
      <w:r>
        <w:rPr>
          <w:sz w:val="32"/>
          <w:szCs w:val="32"/>
        </w:rPr>
        <w:t>30</w:t>
      </w:r>
      <w:r>
        <w:rPr>
          <w:rFonts w:hint="eastAsia"/>
          <w:sz w:val="32"/>
          <w:szCs w:val="32"/>
        </w:rPr>
        <w:t>学时，其中必修不少于</w:t>
      </w:r>
      <w:r>
        <w:rPr>
          <w:sz w:val="32"/>
          <w:szCs w:val="32"/>
        </w:rPr>
        <w:t>24</w:t>
      </w:r>
      <w:r>
        <w:rPr>
          <w:rFonts w:hint="eastAsia"/>
          <w:sz w:val="32"/>
          <w:szCs w:val="32"/>
        </w:rPr>
        <w:t>学时）、专业课（</w:t>
      </w:r>
      <w:r>
        <w:rPr>
          <w:sz w:val="32"/>
          <w:szCs w:val="32"/>
        </w:rPr>
        <w:t>60</w:t>
      </w:r>
      <w:r>
        <w:rPr>
          <w:rFonts w:hint="eastAsia"/>
          <w:sz w:val="32"/>
          <w:szCs w:val="32"/>
        </w:rPr>
        <w:t>学时）全部听完并考试通过才算学习完成，只完成一门或考试没通过视为学习不通过，费用不退。</w:t>
      </w:r>
      <w:r>
        <w:rPr>
          <w:sz w:val="32"/>
          <w:szCs w:val="32"/>
        </w:rPr>
        <w:t>3</w:t>
      </w:r>
      <w:r>
        <w:rPr>
          <w:rFonts w:hint="eastAsia"/>
          <w:sz w:val="32"/>
          <w:szCs w:val="32"/>
        </w:rPr>
        <w:t>、现专技人员继续教育全部改为网络电子证书，纸质版证书不再发放。</w:t>
      </w:r>
    </w:p>
    <w:p>
      <w:pPr>
        <w:ind w:firstLine="63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有其他任何疑问咨询：</w:t>
      </w:r>
    </w:p>
    <w:p>
      <w:pPr>
        <w:ind w:firstLine="63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郑州建设教育培训中心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电话</w:t>
      </w:r>
      <w:r>
        <w:rPr>
          <w:sz w:val="32"/>
          <w:szCs w:val="32"/>
        </w:rPr>
        <w:t xml:space="preserve">  67188973</w:t>
      </w:r>
    </w:p>
    <w:p>
      <w:pPr>
        <w:ind w:firstLine="630"/>
        <w:jc w:val="left"/>
        <w:rPr>
          <w:sz w:val="32"/>
          <w:szCs w:val="32"/>
        </w:rPr>
      </w:pPr>
      <w:bookmarkStart w:id="0" w:name="_GoBack"/>
      <w:bookmarkEnd w:id="0"/>
    </w:p>
    <w:p>
      <w:pPr>
        <w:ind w:firstLine="630"/>
        <w:jc w:val="right"/>
        <w:rPr>
          <w:sz w:val="32"/>
          <w:szCs w:val="32"/>
        </w:rPr>
      </w:pPr>
      <w:r>
        <w:rPr>
          <w:sz w:val="32"/>
          <w:szCs w:val="32"/>
        </w:rPr>
        <w:t>2019-06-25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B169A"/>
    <w:multiLevelType w:val="multilevel"/>
    <w:tmpl w:val="1B6B169A"/>
    <w:lvl w:ilvl="0" w:tentative="0">
      <w:start w:val="1"/>
      <w:numFmt w:val="decimal"/>
      <w:lvlText w:val="%1、"/>
      <w:lvlJc w:val="left"/>
      <w:pPr>
        <w:ind w:left="138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50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92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34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76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18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60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402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44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2512"/>
    <w:rsid w:val="000A0639"/>
    <w:rsid w:val="000B4529"/>
    <w:rsid w:val="001E5013"/>
    <w:rsid w:val="00302512"/>
    <w:rsid w:val="00326EDD"/>
    <w:rsid w:val="00424C97"/>
    <w:rsid w:val="004C69CB"/>
    <w:rsid w:val="005F3A92"/>
    <w:rsid w:val="006F6C8D"/>
    <w:rsid w:val="00721AF1"/>
    <w:rsid w:val="00860F1E"/>
    <w:rsid w:val="008F7A05"/>
    <w:rsid w:val="009C269C"/>
    <w:rsid w:val="00A00FC1"/>
    <w:rsid w:val="00A624A4"/>
    <w:rsid w:val="00EA116F"/>
    <w:rsid w:val="00FE6B17"/>
    <w:rsid w:val="02030E96"/>
    <w:rsid w:val="0B517BB9"/>
    <w:rsid w:val="12CB17D2"/>
    <w:rsid w:val="133B4FA9"/>
    <w:rsid w:val="163F6B83"/>
    <w:rsid w:val="17190221"/>
    <w:rsid w:val="23D24CFE"/>
    <w:rsid w:val="2A301964"/>
    <w:rsid w:val="335D19B6"/>
    <w:rsid w:val="335E61B8"/>
    <w:rsid w:val="3931147F"/>
    <w:rsid w:val="3A1C5694"/>
    <w:rsid w:val="3EC613E7"/>
    <w:rsid w:val="49574B89"/>
    <w:rsid w:val="501F39E2"/>
    <w:rsid w:val="5B1242F6"/>
    <w:rsid w:val="6DE5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99"/>
    <w:rPr>
      <w:rFonts w:cs="Times New Roman"/>
      <w:color w:val="0000FF"/>
      <w:u w:val="single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5"/>
    <w:link w:val="3"/>
    <w:semiHidden/>
    <w:locked/>
    <w:uiPriority w:val="99"/>
    <w:rPr>
      <w:rFonts w:cs="Times New Roman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4</Pages>
  <Words>135</Words>
  <Characters>773</Characters>
  <Lines>0</Lines>
  <Paragraphs>0</Paragraphs>
  <TotalTime>44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2018-06-28T23:46:00Z</dcterms:created>
  <dc:creator>卞巍</dc:creator>
  <cp:lastModifiedBy>Administrator</cp:lastModifiedBy>
  <dcterms:modified xsi:type="dcterms:W3CDTF">2019-06-26T02:34:13Z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