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pBdr>
          <w:bottom w:val="single" w:color="auto" w:sz="4" w:space="1"/>
        </w:pBdr>
        <w:ind w:firstLine="2891" w:firstLineChars="1200"/>
        <w:jc w:val="both"/>
        <w:rPr>
          <w:rFonts w:hint="eastAsia" w:ascii="宋体" w:hAnsi="宋体"/>
          <w:b/>
          <w:bCs/>
          <w:color w:val="0070C0"/>
          <w:sz w:val="24"/>
          <w:szCs w:val="24"/>
        </w:rPr>
      </w:pPr>
      <w:r>
        <w:rPr>
          <w:rFonts w:hint="eastAsia" w:ascii="宋体" w:hAnsi="宋体"/>
          <w:b/>
          <w:bCs/>
          <w:color w:val="0070C0"/>
          <w:sz w:val="24"/>
          <w:szCs w:val="24"/>
        </w:rPr>
        <w:t xml:space="preserve">大师力作 </w:t>
      </w:r>
      <w:r>
        <w:rPr>
          <w:rFonts w:ascii="宋体" w:hAnsi="宋体"/>
          <w:b/>
          <w:bCs/>
          <w:color w:val="0070C0"/>
          <w:sz w:val="24"/>
          <w:szCs w:val="24"/>
        </w:rPr>
        <w:t xml:space="preserve"> </w:t>
      </w:r>
      <w:r>
        <w:rPr>
          <w:rFonts w:hint="eastAsia" w:ascii="宋体" w:hAnsi="宋体"/>
          <w:b/>
          <w:bCs/>
          <w:color w:val="0070C0"/>
          <w:sz w:val="24"/>
          <w:szCs w:val="24"/>
          <w:lang w:eastAsia="zh-CN"/>
        </w:rPr>
        <w:t>醍醐灌顶</w:t>
      </w:r>
    </w:p>
    <w:p>
      <w:pPr>
        <w:pBdr>
          <w:bottom w:val="single" w:color="auto" w:sz="4" w:space="1"/>
        </w:pBdr>
        <w:spacing w:line="240" w:lineRule="auto"/>
        <w:ind w:firstLine="0" w:firstLineChars="0"/>
        <w:jc w:val="center"/>
        <w:rPr>
          <w:rFonts w:hint="eastAsia" w:asciiTheme="minorEastAsia" w:hAnsiTheme="minorEastAsia" w:cstheme="minorEastAsia"/>
          <w:b/>
          <w:color w:val="FF0000"/>
          <w:sz w:val="48"/>
          <w:szCs w:val="44"/>
          <w:lang w:eastAsia="zh-CN"/>
        </w:rPr>
      </w:pPr>
      <w:r>
        <w:rPr>
          <w:rFonts w:hint="eastAsia" w:ascii="楷体" w:hAnsi="楷体" w:eastAsia="楷体"/>
          <w:color w:val="0070C0"/>
          <w:sz w:val="28"/>
          <w:szCs w:val="28"/>
        </w:rPr>
        <w:t>透彻领悟，摆脱迷茫，澄清传言，焕然一新</w:t>
      </w:r>
    </w:p>
    <w:p>
      <w:pPr>
        <w:ind w:firstLine="3373" w:firstLineChars="700"/>
        <w:jc w:val="both"/>
        <w:rPr>
          <w:rFonts w:hint="eastAsia" w:asciiTheme="minorEastAsia" w:hAnsiTheme="minorEastAsia" w:cstheme="minorEastAsia"/>
          <w:b/>
          <w:color w:val="FF0000"/>
          <w:sz w:val="48"/>
          <w:szCs w:val="44"/>
          <w:lang w:eastAsia="zh-CN"/>
        </w:rPr>
      </w:pPr>
      <w:r>
        <w:rPr>
          <w:rFonts w:hint="eastAsia" w:asciiTheme="minorEastAsia" w:hAnsiTheme="minorEastAsia" w:cstheme="minorEastAsia"/>
          <w:b/>
          <w:color w:val="FF0000"/>
          <w:sz w:val="48"/>
          <w:szCs w:val="44"/>
          <w:lang w:eastAsia="zh-CN"/>
        </w:rPr>
        <w:t>邀</w:t>
      </w:r>
      <w:r>
        <w:rPr>
          <w:rFonts w:hint="eastAsia" w:asciiTheme="minorEastAsia" w:hAnsiTheme="minorEastAsia" w:cstheme="minorEastAsia"/>
          <w:b/>
          <w:color w:val="FF0000"/>
          <w:sz w:val="48"/>
          <w:szCs w:val="44"/>
          <w:lang w:val="en-US" w:eastAsia="zh-CN"/>
        </w:rPr>
        <w:t xml:space="preserve"> </w:t>
      </w:r>
      <w:r>
        <w:rPr>
          <w:rFonts w:hint="eastAsia" w:asciiTheme="minorEastAsia" w:hAnsiTheme="minorEastAsia" w:cstheme="minorEastAsia"/>
          <w:b/>
          <w:color w:val="FF0000"/>
          <w:sz w:val="48"/>
          <w:szCs w:val="44"/>
          <w:lang w:eastAsia="zh-CN"/>
        </w:rPr>
        <w:t>请</w:t>
      </w:r>
      <w:r>
        <w:rPr>
          <w:rFonts w:hint="eastAsia" w:asciiTheme="minorEastAsia" w:hAnsiTheme="minorEastAsia" w:cstheme="minorEastAsia"/>
          <w:b/>
          <w:color w:val="FF0000"/>
          <w:sz w:val="48"/>
          <w:szCs w:val="44"/>
          <w:lang w:val="en-US" w:eastAsia="zh-CN"/>
        </w:rPr>
        <w:t xml:space="preserve"> </w:t>
      </w:r>
      <w:r>
        <w:rPr>
          <w:rFonts w:hint="eastAsia" w:asciiTheme="minorEastAsia" w:hAnsiTheme="minorEastAsia" w:cstheme="minorEastAsia"/>
          <w:b/>
          <w:color w:val="FF0000"/>
          <w:sz w:val="48"/>
          <w:szCs w:val="44"/>
          <w:lang w:eastAsia="zh-CN"/>
        </w:rPr>
        <w:t>函</w:t>
      </w:r>
    </w:p>
    <w:p>
      <w:pPr>
        <w:pBdr>
          <w:bottom w:val="single" w:color="auto" w:sz="4" w:space="1"/>
        </w:pBdr>
        <w:jc w:val="both"/>
        <w:rPr>
          <w:rFonts w:hint="eastAsia" w:ascii="方正粗黑宋简体" w:hAnsi="方正粗黑宋简体" w:eastAsia="方正粗黑宋简体" w:cs="方正粗黑宋简体"/>
          <w:b/>
          <w:bCs/>
          <w:color w:val="4F81BD" w:themeColor="accent1"/>
          <w:sz w:val="44"/>
          <w:szCs w:val="44"/>
          <w:lang w:eastAsia="zh-CN"/>
          <w14:textFill>
            <w14:solidFill>
              <w14:schemeClr w14:val="accent1"/>
            </w14:solidFill>
          </w14:textFill>
        </w:rPr>
      </w:pPr>
      <w:r>
        <w:rPr>
          <w:rFonts w:hint="eastAsia" w:ascii="方正粗黑宋简体" w:hAnsi="方正粗黑宋简体" w:eastAsia="方正粗黑宋简体" w:cs="方正粗黑宋简体"/>
          <w:b/>
          <w:bCs/>
          <w:color w:val="4F81BD" w:themeColor="accent1"/>
          <w:sz w:val="44"/>
          <w:szCs w:val="44"/>
          <w:lang w:eastAsia="zh-CN"/>
          <w14:textFill>
            <w14:solidFill>
              <w14:schemeClr w14:val="accent1"/>
            </w14:solidFill>
          </w14:textFill>
        </w:rPr>
        <w:t>《</w:t>
      </w:r>
      <w:r>
        <w:rPr>
          <w:rFonts w:hint="eastAsia" w:ascii="方正粗黑宋简体" w:hAnsi="方正粗黑宋简体" w:eastAsia="方正粗黑宋简体" w:cs="方正粗黑宋简体"/>
          <w:b/>
          <w:bCs/>
          <w:color w:val="4F81BD" w:themeColor="accent1"/>
          <w:sz w:val="44"/>
          <w:szCs w:val="44"/>
          <w14:textFill>
            <w14:solidFill>
              <w14:schemeClr w14:val="accent1"/>
            </w14:solidFill>
          </w14:textFill>
        </w:rPr>
        <w:t>2019</w:t>
      </w:r>
      <w:r>
        <w:rPr>
          <w:rFonts w:hint="eastAsia" w:ascii="方正粗黑宋简体" w:hAnsi="方正粗黑宋简体" w:eastAsia="方正粗黑宋简体" w:cs="方正粗黑宋简体"/>
          <w:b/>
          <w:bCs/>
          <w:color w:val="4F81BD" w:themeColor="accent1"/>
          <w:sz w:val="44"/>
          <w:szCs w:val="44"/>
          <w:lang w:eastAsia="zh-CN"/>
          <w14:textFill>
            <w14:solidFill>
              <w14:schemeClr w14:val="accent1"/>
            </w14:solidFill>
          </w14:textFill>
        </w:rPr>
        <w:t>年</w:t>
      </w:r>
      <w:r>
        <w:rPr>
          <w:rFonts w:hint="eastAsia" w:ascii="方正粗黑宋简体" w:hAnsi="方正粗黑宋简体" w:eastAsia="方正粗黑宋简体" w:cs="方正粗黑宋简体"/>
          <w:b/>
          <w:bCs/>
          <w:color w:val="4F81BD" w:themeColor="accent1"/>
          <w:sz w:val="44"/>
          <w:szCs w:val="44"/>
          <w14:textFill>
            <w14:solidFill>
              <w14:schemeClr w14:val="accent1"/>
            </w14:solidFill>
          </w14:textFill>
        </w:rPr>
        <w:t>大数据智能监测下，避税与反避税对抗中的纳税筹划与合同纳税争议要点</w:t>
      </w:r>
      <w:r>
        <w:rPr>
          <w:rFonts w:hint="eastAsia" w:ascii="方正粗黑宋简体" w:hAnsi="方正粗黑宋简体" w:eastAsia="方正粗黑宋简体" w:cs="方正粗黑宋简体"/>
          <w:b/>
          <w:bCs/>
          <w:color w:val="4F81BD" w:themeColor="accent1"/>
          <w:sz w:val="44"/>
          <w:szCs w:val="44"/>
          <w:lang w:eastAsia="zh-CN"/>
          <w14:textFill>
            <w14:solidFill>
              <w14:schemeClr w14:val="accent1"/>
            </w14:solidFill>
          </w14:textFill>
        </w:rPr>
        <w:t>》</w:t>
      </w:r>
    </w:p>
    <w:p>
      <w:pPr>
        <w:pBdr>
          <w:bottom w:val="single" w:color="auto" w:sz="4" w:space="1"/>
        </w:pBdr>
        <w:jc w:val="both"/>
        <w:rPr>
          <w:rFonts w:hint="eastAsia" w:ascii="华文中宋" w:hAnsi="华文中宋" w:eastAsia="华文中宋" w:cs="华文中宋"/>
          <w:b/>
          <w:bCs/>
          <w:color w:val="C00000"/>
          <w:sz w:val="30"/>
          <w:szCs w:val="30"/>
          <w:lang w:val="en-US" w:eastAsia="zh-CN"/>
        </w:rPr>
      </w:pPr>
    </w:p>
    <w:p>
      <w:pPr>
        <w:ind w:firstLine="267" w:firstLineChars="95"/>
        <w:jc w:val="center"/>
        <w:rPr>
          <w:rFonts w:hint="eastAsia" w:asciiTheme="minorEastAsia" w:hAnsiTheme="minorEastAsia" w:eastAsiaTheme="minorEastAsia" w:cstheme="minorEastAsia"/>
          <w:b/>
          <w:color w:val="000000" w:themeColor="text1"/>
          <w:sz w:val="28"/>
          <w:szCs w:val="28"/>
          <w:lang w:val="en-US" w:eastAsia="zh-CN"/>
          <w14:textFill>
            <w14:solidFill>
              <w14:schemeClr w14:val="tx1"/>
            </w14:solidFill>
          </w14:textFill>
        </w:rPr>
      </w:pPr>
      <w:r>
        <w:rPr>
          <w:rFonts w:hint="eastAsia" w:asciiTheme="minorEastAsia" w:hAnsiTheme="minorEastAsia" w:cstheme="minorEastAsia"/>
          <w:b/>
          <w:bCs w:val="0"/>
          <w:color w:val="FF0000"/>
          <w:sz w:val="28"/>
          <w:szCs w:val="28"/>
          <w:lang w:val="en-US" w:eastAsia="zh-CN"/>
        </w:rPr>
        <w:t>好消息！</w:t>
      </w:r>
      <w:r>
        <w:rPr>
          <w:rFonts w:hint="eastAsia" w:asciiTheme="minorEastAsia" w:hAnsiTheme="minorEastAsia" w:cstheme="minorEastAsia"/>
          <w:b/>
          <w:color w:val="000000" w:themeColor="text1"/>
          <w:sz w:val="28"/>
          <w:szCs w:val="28"/>
          <w:lang w:val="en-US" w:eastAsia="zh-CN"/>
          <w14:textFill>
            <w14:solidFill>
              <w14:schemeClr w14:val="tx1"/>
            </w14:solidFill>
          </w14:textFill>
        </w:rPr>
        <w:t>新政策出台，大数据时代的纳税筹划风险管控和合同纳税争议问题解析蓝老师课堂上</w:t>
      </w:r>
      <w:bookmarkStart w:id="0" w:name="_GoBack"/>
      <w:bookmarkEnd w:id="0"/>
      <w:r>
        <w:rPr>
          <w:rFonts w:hint="eastAsia" w:asciiTheme="minorEastAsia" w:hAnsiTheme="minorEastAsia" w:cstheme="minorEastAsia"/>
          <w:b/>
          <w:color w:val="000000" w:themeColor="text1"/>
          <w:sz w:val="28"/>
          <w:szCs w:val="28"/>
          <w:lang w:val="en-US" w:eastAsia="zh-CN"/>
          <w14:textFill>
            <w14:solidFill>
              <w14:schemeClr w14:val="tx1"/>
            </w14:solidFill>
          </w14:textFill>
        </w:rPr>
        <w:t>为大家带来不一样的收获，</w:t>
      </w:r>
    </w:p>
    <w:p>
      <w:pPr>
        <w:spacing w:before="0" w:after="0" w:line="312" w:lineRule="auto"/>
        <w:rPr>
          <w:rFonts w:hint="default" w:ascii="华文中宋" w:hAnsi="华文中宋" w:eastAsia="华文中宋" w:cs="华文中宋"/>
          <w:color w:val="376092" w:themeColor="accent1" w:themeShade="BF"/>
          <w:sz w:val="28"/>
          <w:szCs w:val="32"/>
          <w:lang w:val="en-US" w:eastAsia="zh-CN"/>
        </w:rPr>
      </w:pPr>
      <w:r>
        <w:rPr>
          <w:rFonts w:hint="eastAsia" w:ascii="华文中宋" w:hAnsi="华文中宋" w:eastAsia="华文中宋" w:cs="华文中宋"/>
          <w:color w:val="376092" w:themeColor="accent1" w:themeShade="BF"/>
          <w:sz w:val="28"/>
          <w:szCs w:val="32"/>
          <w:lang w:val="en-US" w:eastAsia="zh-CN"/>
        </w:rPr>
        <w:t>时间：11月21日        河南郑州           授课老师：蓝敏</w:t>
      </w:r>
    </w:p>
    <w:p>
      <w:pPr>
        <w:widowControl/>
        <w:shd w:val="clear" w:color="auto" w:fill="FFFFFF"/>
        <w:spacing w:line="480" w:lineRule="exact"/>
        <w:ind w:firstLine="470" w:firstLineChars="147"/>
        <w:rPr>
          <w:rFonts w:hint="eastAsia" w:ascii="华文中宋" w:hAnsi="华文中宋" w:eastAsia="华文中宋" w:cs="华文中宋"/>
          <w:color w:val="000000"/>
          <w:spacing w:val="5"/>
          <w:kern w:val="0"/>
          <w:sz w:val="24"/>
          <w:szCs w:val="24"/>
        </w:rPr>
      </w:pPr>
      <w:r>
        <w:rPr>
          <w:sz w:val="32"/>
        </w:rPr>
        <mc:AlternateContent>
          <mc:Choice Requires="wps">
            <w:drawing>
              <wp:anchor distT="0" distB="0" distL="114300" distR="114300" simplePos="0" relativeHeight="251724800" behindDoc="0" locked="0" layoutInCell="1" allowOverlap="1">
                <wp:simplePos x="0" y="0"/>
                <wp:positionH relativeFrom="column">
                  <wp:posOffset>80010</wp:posOffset>
                </wp:positionH>
                <wp:positionV relativeFrom="paragraph">
                  <wp:posOffset>101600</wp:posOffset>
                </wp:positionV>
                <wp:extent cx="5266690" cy="2557780"/>
                <wp:effectExtent l="38735" t="18415" r="47625" b="71755"/>
                <wp:wrapNone/>
                <wp:docPr id="6" name="文本框 6"/>
                <wp:cNvGraphicFramePr/>
                <a:graphic xmlns:a="http://schemas.openxmlformats.org/drawingml/2006/main">
                  <a:graphicData uri="http://schemas.microsoft.com/office/word/2010/wordprocessingShape">
                    <wps:wsp>
                      <wps:cNvSpPr txBox="1"/>
                      <wps:spPr>
                        <a:xfrm>
                          <a:off x="0" y="0"/>
                          <a:ext cx="5266690" cy="2557780"/>
                        </a:xfrm>
                        <a:prstGeom prst="rect">
                          <a:avLst/>
                        </a:prstGeom>
                      </wps:spPr>
                      <wps:style>
                        <a:lnRef idx="1">
                          <a:schemeClr val="accent1"/>
                        </a:lnRef>
                        <a:fillRef idx="2">
                          <a:schemeClr val="accent1"/>
                        </a:fillRef>
                        <a:effectRef idx="1">
                          <a:schemeClr val="accent1"/>
                        </a:effectRef>
                        <a:fontRef idx="minor">
                          <a:schemeClr val="dk1"/>
                        </a:fontRef>
                      </wps:style>
                      <wps:txbx>
                        <w:txbxContent>
                          <w:p>
                            <w:pPr>
                              <w:tabs>
                                <w:tab w:val="left" w:pos="7611"/>
                              </w:tabs>
                              <w:spacing w:line="360" w:lineRule="auto"/>
                              <w:rPr>
                                <w:rFonts w:hint="default" w:asciiTheme="minorEastAsia" w:hAnsiTheme="minorEastAsia" w:cstheme="minorEastAsia"/>
                                <w:b/>
                                <w:bCs/>
                                <w:color w:val="C00000"/>
                                <w:sz w:val="22"/>
                                <w:szCs w:val="22"/>
                                <w:lang w:val="en-US" w:eastAsia="zh-CN"/>
                              </w:rPr>
                            </w:pPr>
                            <w:r>
                              <w:rPr>
                                <w:rFonts w:hint="eastAsia" w:asciiTheme="minorEastAsia" w:hAnsiTheme="minorEastAsia" w:eastAsiaTheme="minorEastAsia" w:cstheme="minorEastAsia"/>
                                <w:b/>
                                <w:bCs/>
                                <w:color w:val="FF0000"/>
                                <w:sz w:val="24"/>
                                <w:szCs w:val="24"/>
                              </w:rPr>
                              <w:t>【会议</w:t>
                            </w:r>
                            <w:r>
                              <w:rPr>
                                <w:rFonts w:hint="eastAsia" w:asciiTheme="minorEastAsia" w:hAnsiTheme="minorEastAsia" w:cstheme="minorEastAsia"/>
                                <w:b/>
                                <w:bCs/>
                                <w:color w:val="FF0000"/>
                                <w:sz w:val="24"/>
                                <w:szCs w:val="24"/>
                                <w:lang w:eastAsia="zh-CN"/>
                              </w:rPr>
                              <w:t>时间</w:t>
                            </w:r>
                            <w:r>
                              <w:rPr>
                                <w:rFonts w:hint="eastAsia" w:asciiTheme="minorEastAsia" w:hAnsiTheme="minorEastAsia" w:eastAsiaTheme="minorEastAsia" w:cstheme="minorEastAsia"/>
                                <w:b/>
                                <w:bCs/>
                                <w:color w:val="FF0000"/>
                                <w:sz w:val="24"/>
                                <w:szCs w:val="24"/>
                              </w:rPr>
                              <w:t>】</w:t>
                            </w:r>
                            <w:r>
                              <w:rPr>
                                <w:rFonts w:hint="eastAsia" w:asciiTheme="minorEastAsia" w:hAnsiTheme="minorEastAsia" w:cstheme="minorEastAsia"/>
                                <w:b/>
                                <w:bCs/>
                                <w:color w:val="FF0000"/>
                                <w:sz w:val="24"/>
                                <w:szCs w:val="24"/>
                                <w:lang w:val="en-US" w:eastAsia="zh-CN"/>
                              </w:rPr>
                              <w:t>11</w:t>
                            </w:r>
                            <w:r>
                              <w:rPr>
                                <w:rFonts w:hint="eastAsia" w:asciiTheme="minorEastAsia" w:hAnsiTheme="minorEastAsia" w:cstheme="minorEastAsia"/>
                                <w:b/>
                                <w:bCs/>
                                <w:color w:val="000000"/>
                                <w:sz w:val="21"/>
                                <w:szCs w:val="21"/>
                                <w:lang w:val="en-US" w:eastAsia="zh-CN"/>
                              </w:rPr>
                              <w:t xml:space="preserve">月21全天（周四） ; </w:t>
                            </w:r>
                            <w:r>
                              <w:rPr>
                                <w:rFonts w:hint="eastAsia" w:asciiTheme="minorEastAsia" w:hAnsiTheme="minorEastAsia" w:cstheme="minorEastAsia"/>
                                <w:b/>
                                <w:bCs/>
                                <w:color w:val="C00000"/>
                                <w:sz w:val="22"/>
                                <w:szCs w:val="22"/>
                                <w:lang w:val="en-US" w:eastAsia="zh-CN"/>
                              </w:rPr>
                              <w:t>外地学员20号入住酒店</w:t>
                            </w:r>
                          </w:p>
                          <w:p>
                            <w:pPr>
                              <w:spacing w:line="360" w:lineRule="auto"/>
                              <w:rPr>
                                <w:rFonts w:hint="eastAsia" w:asciiTheme="minorEastAsia" w:hAnsiTheme="minorEastAsia" w:cstheme="minorEastAsia"/>
                                <w:b/>
                                <w:bCs/>
                                <w:color w:val="0C0C0C"/>
                                <w:sz w:val="21"/>
                                <w:szCs w:val="21"/>
                                <w:lang w:val="en-US" w:eastAsia="zh-CN"/>
                              </w:rPr>
                            </w:pPr>
                            <w:r>
                              <w:rPr>
                                <w:rFonts w:hint="eastAsia" w:asciiTheme="minorEastAsia" w:hAnsiTheme="minorEastAsia" w:cstheme="minorEastAsia"/>
                                <w:b/>
                                <w:bCs/>
                                <w:color w:val="000000"/>
                                <w:sz w:val="21"/>
                                <w:szCs w:val="21"/>
                                <w:lang w:val="en-US" w:eastAsia="zh-CN"/>
                              </w:rPr>
                              <w:t xml:space="preserve">签到时间：7:30-9:00  会议时间： </w:t>
                            </w:r>
                            <w:r>
                              <w:rPr>
                                <w:rFonts w:hint="eastAsia" w:asciiTheme="minorEastAsia" w:hAnsiTheme="minorEastAsia" w:eastAsiaTheme="minorEastAsia" w:cstheme="minorEastAsia"/>
                                <w:b/>
                                <w:bCs/>
                                <w:color w:val="0070C0"/>
                                <w:sz w:val="21"/>
                                <w:szCs w:val="21"/>
                              </w:rPr>
                              <w:t>上午</w:t>
                            </w:r>
                            <w:r>
                              <w:rPr>
                                <w:rFonts w:hint="eastAsia" w:asciiTheme="minorEastAsia" w:hAnsiTheme="minorEastAsia" w:cstheme="minorEastAsia"/>
                                <w:b/>
                                <w:bCs/>
                                <w:color w:val="0070C0"/>
                                <w:sz w:val="21"/>
                                <w:szCs w:val="21"/>
                                <w:lang w:val="en-US" w:eastAsia="zh-CN"/>
                              </w:rPr>
                              <w:t xml:space="preserve"> : </w:t>
                            </w:r>
                            <w:r>
                              <w:rPr>
                                <w:rFonts w:hint="eastAsia" w:asciiTheme="minorEastAsia" w:hAnsiTheme="minorEastAsia" w:eastAsiaTheme="minorEastAsia" w:cstheme="minorEastAsia"/>
                                <w:b/>
                                <w:bCs/>
                                <w:color w:val="0C0C0C"/>
                                <w:sz w:val="21"/>
                                <w:szCs w:val="21"/>
                              </w:rPr>
                              <w:t xml:space="preserve">9:00--12:00  </w:t>
                            </w:r>
                            <w:r>
                              <w:rPr>
                                <w:rFonts w:hint="eastAsia" w:asciiTheme="minorEastAsia" w:hAnsiTheme="minorEastAsia" w:cstheme="minorEastAsia"/>
                                <w:b/>
                                <w:bCs/>
                                <w:color w:val="0C0C0C"/>
                                <w:sz w:val="21"/>
                                <w:szCs w:val="21"/>
                                <w:lang w:val="en-US" w:eastAsia="zh-CN"/>
                              </w:rPr>
                              <w:t xml:space="preserve"> </w:t>
                            </w:r>
                            <w:r>
                              <w:rPr>
                                <w:rFonts w:hint="eastAsia" w:asciiTheme="minorEastAsia" w:hAnsiTheme="minorEastAsia" w:eastAsiaTheme="minorEastAsia" w:cstheme="minorEastAsia"/>
                                <w:b/>
                                <w:bCs/>
                                <w:color w:val="0070C0"/>
                                <w:sz w:val="21"/>
                                <w:szCs w:val="21"/>
                              </w:rPr>
                              <w:t>下午</w:t>
                            </w:r>
                            <w:r>
                              <w:rPr>
                                <w:rFonts w:hint="eastAsia" w:asciiTheme="minorEastAsia" w:hAnsiTheme="minorEastAsia" w:cstheme="minorEastAsia"/>
                                <w:b/>
                                <w:bCs/>
                                <w:color w:val="0070C0"/>
                                <w:sz w:val="21"/>
                                <w:szCs w:val="21"/>
                                <w:lang w:val="en-US" w:eastAsia="zh-CN"/>
                              </w:rPr>
                              <w:t xml:space="preserve">: </w:t>
                            </w:r>
                            <w:r>
                              <w:rPr>
                                <w:rFonts w:hint="eastAsia" w:asciiTheme="minorEastAsia" w:hAnsiTheme="minorEastAsia" w:eastAsiaTheme="minorEastAsia" w:cstheme="minorEastAsia"/>
                                <w:b/>
                                <w:bCs/>
                                <w:color w:val="0C0C0C"/>
                                <w:sz w:val="21"/>
                                <w:szCs w:val="21"/>
                              </w:rPr>
                              <w:t>1:30-4:3</w:t>
                            </w:r>
                            <w:r>
                              <w:rPr>
                                <w:rFonts w:hint="eastAsia" w:asciiTheme="minorEastAsia" w:hAnsiTheme="minorEastAsia" w:cstheme="minorEastAsia"/>
                                <w:b/>
                                <w:bCs/>
                                <w:color w:val="0C0C0C"/>
                                <w:sz w:val="21"/>
                                <w:szCs w:val="21"/>
                                <w:lang w:val="en-US" w:eastAsia="zh-CN"/>
                              </w:rPr>
                              <w:t>0</w:t>
                            </w:r>
                          </w:p>
                          <w:p>
                            <w:pPr>
                              <w:spacing w:line="360" w:lineRule="auto"/>
                              <w:rPr>
                                <w:rFonts w:hint="eastAsia" w:asciiTheme="minorEastAsia" w:hAnsiTheme="minorEastAsia" w:eastAsiaTheme="minorEastAsia" w:cstheme="minorEastAsia"/>
                                <w:b/>
                                <w:bCs/>
                                <w:color w:val="0070C0"/>
                                <w:sz w:val="24"/>
                                <w:szCs w:val="24"/>
                                <w:lang w:val="en-US" w:eastAsia="zh-CN"/>
                              </w:rPr>
                            </w:pPr>
                            <w:r>
                              <w:rPr>
                                <w:rFonts w:hint="eastAsia" w:asciiTheme="minorEastAsia" w:hAnsiTheme="minorEastAsia" w:eastAsiaTheme="minorEastAsia" w:cstheme="minorEastAsia"/>
                                <w:b/>
                                <w:bCs/>
                                <w:color w:val="FF0000"/>
                                <w:sz w:val="24"/>
                                <w:szCs w:val="24"/>
                              </w:rPr>
                              <w:t>【</w:t>
                            </w:r>
                            <w:r>
                              <w:rPr>
                                <w:rFonts w:hint="eastAsia" w:asciiTheme="minorEastAsia" w:hAnsiTheme="minorEastAsia" w:eastAsiaTheme="minorEastAsia" w:cstheme="minorEastAsia"/>
                                <w:b/>
                                <w:bCs/>
                                <w:color w:val="FF0000"/>
                                <w:sz w:val="24"/>
                                <w:szCs w:val="24"/>
                                <w:lang w:eastAsia="zh-CN"/>
                              </w:rPr>
                              <w:t>咨询电话</w:t>
                            </w:r>
                            <w:r>
                              <w:rPr>
                                <w:rFonts w:hint="eastAsia" w:asciiTheme="minorEastAsia" w:hAnsiTheme="minorEastAsia" w:eastAsiaTheme="minorEastAsia" w:cstheme="minorEastAsia"/>
                                <w:b/>
                                <w:bCs/>
                                <w:color w:val="FF0000"/>
                                <w:sz w:val="24"/>
                                <w:szCs w:val="24"/>
                              </w:rPr>
                              <w:t>】</w:t>
                            </w:r>
                            <w:r>
                              <w:rPr>
                                <w:rFonts w:hint="eastAsia" w:asciiTheme="minorEastAsia" w:hAnsiTheme="minorEastAsia" w:eastAsiaTheme="minorEastAsia" w:cstheme="minorEastAsia"/>
                                <w:b/>
                                <w:bCs/>
                                <w:color w:val="0070C0"/>
                                <w:sz w:val="24"/>
                                <w:szCs w:val="24"/>
                                <w:lang w:val="en-US" w:eastAsia="zh-CN"/>
                              </w:rPr>
                              <w:t>13303868002/0371-60907718</w:t>
                            </w:r>
                          </w:p>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color w:val="FF0000"/>
                                <w:sz w:val="22"/>
                                <w:szCs w:val="22"/>
                              </w:rPr>
                              <w:t>【主 办 方】</w:t>
                            </w:r>
                            <w:r>
                              <w:rPr>
                                <w:rFonts w:hint="eastAsia" w:asciiTheme="minorEastAsia" w:hAnsiTheme="minorEastAsia" w:eastAsiaTheme="minorEastAsia" w:cstheme="minorEastAsia"/>
                                <w:b/>
                                <w:bCs/>
                                <w:color w:val="0070C0"/>
                                <w:sz w:val="22"/>
                                <w:szCs w:val="22"/>
                                <w:lang w:val="en-US" w:eastAsia="zh-CN"/>
                              </w:rPr>
                              <w:t xml:space="preserve">  </w:t>
                            </w:r>
                            <w:r>
                              <w:rPr>
                                <w:rFonts w:hint="eastAsia" w:asciiTheme="minorEastAsia" w:hAnsiTheme="minorEastAsia" w:eastAsiaTheme="minorEastAsia" w:cstheme="minorEastAsia"/>
                                <w:b/>
                                <w:bCs/>
                                <w:color w:val="1E1C11" w:themeColor="background2" w:themeShade="1A"/>
                                <w:sz w:val="22"/>
                                <w:szCs w:val="22"/>
                              </w:rPr>
                              <w:t>河南金财财务服务有限公司</w:t>
                            </w:r>
                          </w:p>
                          <w:p>
                            <w:pPr>
                              <w:spacing w:line="360" w:lineRule="auto"/>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FF0000"/>
                                <w:sz w:val="24"/>
                                <w:szCs w:val="24"/>
                              </w:rPr>
                              <w:t>【会议地点】</w:t>
                            </w:r>
                            <w:r>
                              <w:rPr>
                                <w:rFonts w:hint="eastAsia" w:asciiTheme="minorEastAsia" w:hAnsiTheme="minorEastAsia" w:eastAsiaTheme="minorEastAsia" w:cstheme="minorEastAsia"/>
                                <w:b/>
                                <w:bCs/>
                                <w:color w:val="0070C0"/>
                                <w:sz w:val="21"/>
                                <w:szCs w:val="21"/>
                                <w:lang w:val="en-US" w:eastAsia="zh-CN"/>
                              </w:rPr>
                              <w:t xml:space="preserve">  </w:t>
                            </w:r>
                            <w:r>
                              <w:rPr>
                                <w:rFonts w:hint="eastAsia" w:asciiTheme="minorEastAsia" w:hAnsiTheme="minorEastAsia" w:eastAsiaTheme="minorEastAsia" w:cstheme="minorEastAsia"/>
                                <w:b/>
                                <w:bCs/>
                                <w:color w:val="000000"/>
                                <w:sz w:val="21"/>
                                <w:szCs w:val="21"/>
                              </w:rPr>
                              <w:t>郑州市</w:t>
                            </w:r>
                            <w:r>
                              <w:rPr>
                                <w:rFonts w:hint="eastAsia" w:asciiTheme="minorEastAsia" w:hAnsiTheme="minorEastAsia" w:cstheme="minorEastAsia"/>
                                <w:b/>
                                <w:bCs/>
                                <w:color w:val="000000"/>
                                <w:sz w:val="21"/>
                                <w:szCs w:val="21"/>
                                <w:lang w:eastAsia="zh-CN"/>
                              </w:rPr>
                              <w:t>东风路</w:t>
                            </w:r>
                            <w:r>
                              <w:rPr>
                                <w:rFonts w:hint="eastAsia" w:asciiTheme="minorEastAsia" w:hAnsiTheme="minorEastAsia" w:eastAsiaTheme="minorEastAsia" w:cstheme="minorEastAsia"/>
                                <w:b/>
                                <w:bCs/>
                                <w:color w:val="000000"/>
                                <w:sz w:val="21"/>
                                <w:szCs w:val="21"/>
                              </w:rPr>
                              <w:t>文化路</w:t>
                            </w:r>
                            <w:r>
                              <w:rPr>
                                <w:rFonts w:hint="eastAsia" w:asciiTheme="minorEastAsia" w:hAnsiTheme="minorEastAsia" w:cstheme="minorEastAsia"/>
                                <w:b/>
                                <w:bCs/>
                                <w:color w:val="000000"/>
                                <w:sz w:val="21"/>
                                <w:szCs w:val="21"/>
                                <w:lang w:eastAsia="zh-CN"/>
                              </w:rPr>
                              <w:t>交叉口</w:t>
                            </w:r>
                            <w:r>
                              <w:rPr>
                                <w:rFonts w:hint="eastAsia" w:asciiTheme="minorEastAsia" w:hAnsiTheme="minorEastAsia" w:eastAsiaTheme="minorEastAsia" w:cstheme="minorEastAsia"/>
                                <w:b/>
                                <w:bCs/>
                                <w:color w:val="000000"/>
                                <w:sz w:val="21"/>
                                <w:szCs w:val="21"/>
                              </w:rPr>
                              <w:t>向北200米路西财富风尚酒店</w:t>
                            </w:r>
                          </w:p>
                          <w:p>
                            <w:pPr>
                              <w:spacing w:line="400" w:lineRule="exact"/>
                              <w:rPr>
                                <w:rFonts w:hint="eastAsia" w:asciiTheme="minorEastAsia" w:hAnsiTheme="minorEastAsia" w:cstheme="minorEastAsia"/>
                                <w:color w:val="0C0C0C"/>
                                <w:sz w:val="18"/>
                                <w:szCs w:val="18"/>
                                <w:lang w:val="en-US" w:eastAsia="zh-CN"/>
                              </w:rPr>
                            </w:pPr>
                            <w:r>
                              <w:rPr>
                                <w:rFonts w:hint="eastAsia" w:asciiTheme="minorEastAsia" w:hAnsiTheme="minorEastAsia" w:eastAsiaTheme="minorEastAsia" w:cstheme="minorEastAsia"/>
                                <w:b/>
                                <w:color w:val="FF0000"/>
                                <w:sz w:val="21"/>
                                <w:szCs w:val="21"/>
                              </w:rPr>
                              <w:t>【会议费用】</w:t>
                            </w:r>
                            <w:r>
                              <w:rPr>
                                <w:rFonts w:hint="eastAsia" w:asciiTheme="minorEastAsia" w:hAnsiTheme="minorEastAsia" w:eastAsiaTheme="minorEastAsia" w:cstheme="minorEastAsia"/>
                                <w:b/>
                                <w:color w:val="FF0000"/>
                                <w:sz w:val="21"/>
                                <w:szCs w:val="21"/>
                                <w:lang w:val="en-US" w:eastAsia="zh-CN"/>
                              </w:rPr>
                              <w:t xml:space="preserve"> </w:t>
                            </w:r>
                            <w:r>
                              <w:rPr>
                                <w:rFonts w:hint="eastAsia" w:asciiTheme="minorEastAsia" w:hAnsiTheme="minorEastAsia" w:eastAsiaTheme="minorEastAsia" w:cstheme="minorEastAsia"/>
                                <w:b/>
                                <w:color w:val="4F81BD"/>
                                <w:sz w:val="21"/>
                                <w:szCs w:val="21"/>
                                <w:lang w:val="en-US" w:eastAsia="zh-CN"/>
                              </w:rPr>
                              <w:t xml:space="preserve"> </w:t>
                            </w:r>
                            <w:r>
                              <w:rPr>
                                <w:rFonts w:hint="eastAsia" w:asciiTheme="minorEastAsia" w:hAnsiTheme="minorEastAsia" w:eastAsiaTheme="minorEastAsia" w:cstheme="minorEastAsia"/>
                                <w:sz w:val="18"/>
                                <w:szCs w:val="18"/>
                              </w:rPr>
                              <w:t>单</w:t>
                            </w:r>
                            <w:r>
                              <w:rPr>
                                <w:rFonts w:hint="eastAsia" w:asciiTheme="minorEastAsia" w:hAnsiTheme="minorEastAsia" w:eastAsiaTheme="minorEastAsia" w:cstheme="minorEastAsia"/>
                                <w:color w:val="0C0C0C"/>
                                <w:sz w:val="18"/>
                                <w:szCs w:val="18"/>
                              </w:rPr>
                              <w:t>次培训</w:t>
                            </w:r>
                            <w:r>
                              <w:rPr>
                                <w:rFonts w:hint="eastAsia" w:asciiTheme="minorEastAsia" w:hAnsiTheme="minorEastAsia" w:cstheme="minorEastAsia"/>
                                <w:color w:val="0C0C0C"/>
                                <w:sz w:val="18"/>
                                <w:szCs w:val="18"/>
                                <w:lang w:eastAsia="zh-CN"/>
                              </w:rPr>
                              <w:t>费用</w:t>
                            </w:r>
                            <w:r>
                              <w:rPr>
                                <w:rFonts w:hint="eastAsia" w:asciiTheme="minorEastAsia" w:hAnsiTheme="minorEastAsia" w:cstheme="minorEastAsia"/>
                                <w:color w:val="0C0C0C"/>
                                <w:sz w:val="18"/>
                                <w:szCs w:val="18"/>
                                <w:lang w:val="en-US" w:eastAsia="zh-CN"/>
                              </w:rPr>
                              <w:t>1980元人</w:t>
                            </w:r>
                            <w:r>
                              <w:rPr>
                                <w:rFonts w:hint="eastAsia" w:asciiTheme="minorEastAsia" w:hAnsiTheme="minorEastAsia" w:eastAsiaTheme="minorEastAsia" w:cstheme="minorEastAsia"/>
                                <w:color w:val="0C0C0C"/>
                                <w:sz w:val="18"/>
                                <w:szCs w:val="18"/>
                              </w:rPr>
                              <w:t>/</w:t>
                            </w:r>
                            <w:r>
                              <w:rPr>
                                <w:rFonts w:hint="eastAsia" w:asciiTheme="minorEastAsia" w:hAnsiTheme="minorEastAsia" w:cstheme="minorEastAsia"/>
                                <w:color w:val="0C0C0C"/>
                                <w:sz w:val="18"/>
                                <w:szCs w:val="18"/>
                                <w:lang w:val="en-US" w:eastAsia="zh-CN"/>
                              </w:rPr>
                              <w:t>次（一天），包含会员用餐、课件、讲义、茶歇等</w:t>
                            </w:r>
                          </w:p>
                          <w:p>
                            <w:pPr>
                              <w:spacing w:line="400" w:lineRule="exact"/>
                              <w:rPr>
                                <w:rFonts w:hint="default" w:asciiTheme="minorEastAsia" w:hAnsiTheme="minorEastAsia" w:cstheme="minorEastAsia"/>
                                <w:color w:val="0C0C0C"/>
                                <w:sz w:val="18"/>
                                <w:szCs w:val="18"/>
                                <w:lang w:val="en-US" w:eastAsia="zh-CN"/>
                              </w:rPr>
                            </w:pPr>
                            <w:r>
                              <w:rPr>
                                <w:rFonts w:hint="eastAsia" w:asciiTheme="minorEastAsia" w:hAnsiTheme="minorEastAsia" w:cstheme="minorEastAsia"/>
                                <w:color w:val="0C0C0C"/>
                                <w:sz w:val="18"/>
                                <w:szCs w:val="18"/>
                                <w:lang w:val="en-US" w:eastAsia="zh-CN"/>
                              </w:rPr>
                              <w:t>包含会员用餐、课件、讲义、茶歇等</w:t>
                            </w:r>
                          </w:p>
                          <w:p>
                            <w:pPr>
                              <w:spacing w:line="400" w:lineRule="exact"/>
                              <w:rPr>
                                <w:rFonts w:hint="eastAsia" w:asciiTheme="minorEastAsia" w:hAnsiTheme="minorEastAsia" w:eastAsiaTheme="minorEastAsia" w:cstheme="minorEastAsia"/>
                                <w:color w:val="0C0C0C"/>
                                <w:sz w:val="18"/>
                                <w:szCs w:val="18"/>
                              </w:rPr>
                            </w:pPr>
                            <w:r>
                              <w:rPr>
                                <w:rFonts w:hint="eastAsia" w:asciiTheme="minorEastAsia" w:hAnsiTheme="minorEastAsia" w:cstheme="minorEastAsia"/>
                                <w:color w:val="0C0C0C"/>
                                <w:sz w:val="18"/>
                                <w:szCs w:val="18"/>
                                <w:lang w:val="en-US" w:eastAsia="zh-CN"/>
                              </w:rPr>
                              <w:t>普通会员9</w:t>
                            </w:r>
                            <w:r>
                              <w:rPr>
                                <w:rFonts w:hint="eastAsia" w:asciiTheme="minorEastAsia" w:hAnsiTheme="minorEastAsia" w:eastAsiaTheme="minorEastAsia" w:cstheme="minorEastAsia"/>
                                <w:color w:val="0C0C0C"/>
                                <w:sz w:val="18"/>
                                <w:szCs w:val="18"/>
                              </w:rPr>
                              <w:t>800元/年、</w:t>
                            </w:r>
                            <w:r>
                              <w:rPr>
                                <w:rFonts w:hint="eastAsia" w:asciiTheme="minorEastAsia" w:hAnsiTheme="minorEastAsia" w:cstheme="minorEastAsia"/>
                                <w:color w:val="0C0C0C"/>
                                <w:sz w:val="18"/>
                                <w:szCs w:val="18"/>
                                <w:lang w:val="en-US" w:eastAsia="zh-CN"/>
                              </w:rPr>
                              <w:t xml:space="preserve">  </w:t>
                            </w:r>
                            <w:r>
                              <w:rPr>
                                <w:rFonts w:hint="eastAsia" w:asciiTheme="minorEastAsia" w:hAnsiTheme="minorEastAsia" w:cstheme="minorEastAsia"/>
                                <w:color w:val="0C0C0C"/>
                                <w:sz w:val="18"/>
                                <w:szCs w:val="18"/>
                                <w:lang w:eastAsia="zh-CN"/>
                              </w:rPr>
                              <w:t>高级会员</w:t>
                            </w:r>
                            <w:r>
                              <w:rPr>
                                <w:rFonts w:hint="eastAsia" w:asciiTheme="minorEastAsia" w:hAnsiTheme="minorEastAsia" w:cstheme="minorEastAsia"/>
                                <w:color w:val="0C0C0C"/>
                                <w:sz w:val="18"/>
                                <w:szCs w:val="18"/>
                                <w:lang w:val="en-US" w:eastAsia="zh-CN"/>
                              </w:rPr>
                              <w:t>16800</w:t>
                            </w:r>
                            <w:r>
                              <w:rPr>
                                <w:rFonts w:hint="eastAsia" w:asciiTheme="minorEastAsia" w:hAnsiTheme="minorEastAsia" w:eastAsiaTheme="minorEastAsia" w:cstheme="minorEastAsia"/>
                                <w:color w:val="0C0C0C"/>
                                <w:sz w:val="18"/>
                                <w:szCs w:val="18"/>
                              </w:rPr>
                              <w:t>元/年</w:t>
                            </w:r>
                            <w:r>
                              <w:rPr>
                                <w:rFonts w:hint="eastAsia" w:asciiTheme="minorEastAsia" w:hAnsiTheme="minorEastAsia" w:cstheme="minorEastAsia"/>
                                <w:color w:val="0C0C0C"/>
                                <w:sz w:val="18"/>
                                <w:szCs w:val="18"/>
                                <w:lang w:val="en-US" w:eastAsia="zh-CN"/>
                              </w:rPr>
                              <w:t xml:space="preserve">  银卡会员21800</w:t>
                            </w:r>
                            <w:r>
                              <w:rPr>
                                <w:rFonts w:hint="eastAsia" w:asciiTheme="minorEastAsia" w:hAnsiTheme="minorEastAsia" w:eastAsiaTheme="minorEastAsia" w:cstheme="minorEastAsia"/>
                                <w:color w:val="0C0C0C"/>
                                <w:sz w:val="18"/>
                                <w:szCs w:val="18"/>
                              </w:rPr>
                              <w:t>元/年</w:t>
                            </w:r>
                          </w:p>
                          <w:p>
                            <w:pPr>
                              <w:spacing w:line="400" w:lineRule="exact"/>
                              <w:rPr>
                                <w:rFonts w:hint="eastAsia" w:asciiTheme="minorEastAsia" w:hAnsiTheme="minorEastAsia" w:eastAsiaTheme="minorEastAsia" w:cstheme="minorEastAsia"/>
                                <w:color w:val="0C0C0C"/>
                                <w:sz w:val="21"/>
                                <w:szCs w:val="21"/>
                              </w:rPr>
                            </w:pPr>
                            <w:r>
                              <w:rPr>
                                <w:rFonts w:hint="eastAsia" w:asciiTheme="minorEastAsia" w:hAnsiTheme="minorEastAsia" w:eastAsiaTheme="minorEastAsia" w:cstheme="minorEastAsia"/>
                                <w:color w:val="0C0C0C"/>
                                <w:sz w:val="18"/>
                                <w:szCs w:val="18"/>
                              </w:rPr>
                              <w:t>金卡VIP 39800元/年</w:t>
                            </w:r>
                            <w:r>
                              <w:rPr>
                                <w:rFonts w:hint="eastAsia" w:asciiTheme="minorEastAsia" w:hAnsiTheme="minorEastAsia" w:eastAsiaTheme="minorEastAsia" w:cstheme="minorEastAsia"/>
                                <w:color w:val="0C0C0C"/>
                                <w:sz w:val="18"/>
                                <w:szCs w:val="18"/>
                                <w:lang w:val="en-US" w:eastAsia="zh-CN"/>
                              </w:rPr>
                              <w:t xml:space="preserve">    </w:t>
                            </w:r>
                            <w:r>
                              <w:rPr>
                                <w:rFonts w:hint="eastAsia" w:asciiTheme="minorEastAsia" w:hAnsiTheme="minorEastAsia" w:eastAsiaTheme="minorEastAsia" w:cstheme="minorEastAsia"/>
                                <w:color w:val="0C0C0C"/>
                                <w:sz w:val="18"/>
                                <w:szCs w:val="18"/>
                              </w:rPr>
                              <w:t xml:space="preserve">铂钻VIP </w:t>
                            </w:r>
                            <w:r>
                              <w:rPr>
                                <w:rFonts w:hint="eastAsia" w:asciiTheme="minorEastAsia" w:hAnsiTheme="minorEastAsia" w:cstheme="minorEastAsia"/>
                                <w:color w:val="0C0C0C"/>
                                <w:sz w:val="18"/>
                                <w:szCs w:val="18"/>
                                <w:lang w:val="en-US" w:eastAsia="zh-CN"/>
                              </w:rPr>
                              <w:t>5</w:t>
                            </w:r>
                            <w:r>
                              <w:rPr>
                                <w:rFonts w:hint="eastAsia" w:asciiTheme="minorEastAsia" w:hAnsiTheme="minorEastAsia" w:eastAsiaTheme="minorEastAsia" w:cstheme="minorEastAsia"/>
                                <w:color w:val="0C0C0C"/>
                                <w:sz w:val="18"/>
                                <w:szCs w:val="18"/>
                              </w:rPr>
                              <w:t>9800元/年</w:t>
                            </w:r>
                            <w:r>
                              <w:rPr>
                                <w:rFonts w:hint="eastAsia" w:asciiTheme="minorEastAsia" w:hAnsiTheme="minorEastAsia" w:cstheme="minorEastAsia"/>
                                <w:color w:val="0C0C0C"/>
                                <w:sz w:val="18"/>
                                <w:szCs w:val="18"/>
                                <w:lang w:val="en-US" w:eastAsia="zh-CN"/>
                              </w:rPr>
                              <w:t xml:space="preserve">   </w:t>
                            </w:r>
                            <w:r>
                              <w:rPr>
                                <w:rFonts w:hint="eastAsia" w:asciiTheme="minorEastAsia" w:hAnsiTheme="minorEastAsia" w:eastAsiaTheme="minorEastAsia" w:cstheme="minorEastAsia"/>
                                <w:color w:val="0C0C0C"/>
                                <w:sz w:val="21"/>
                                <w:szCs w:val="21"/>
                              </w:rPr>
                              <w:t>(服务内容详见金财会员服务说明)</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3pt;margin-top:8pt;height:201.4pt;width:414.7pt;z-index:251724800;mso-width-relative:page;mso-height-relative:page;" fillcolor="#A3C4FF [3216]" filled="t" stroked="t" coordsize="21600,21600" o:gfxdata="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D3eIef1AAAAAkBAAAPAAAAAAAAAAEAIAAA&#10;ACIAAABkcnMvZG93bnJldi54bWxQSwECFAAUAAAACACHTuJAN7ft7S0DAADwBgAADgAAAAAAAAAB&#10;ACAAAAAjAQAAZHJzL2Uyb0RvYy54bWxQSwUGAAAAAAYABgBZAQAAwgYAAAAA&#10;">
                <v:fill type="gradient" on="t" color2="#E5EEFF [3216]" colors="0f #A3C4FF;22938f #BFD5FF;65536f #E5EEFF" angle="180" focus="100%" focussize="0,0" rotate="t"/>
                <v:stroke color="#4A7EBB [3204]" joinstyle="round"/>
                <v:imagedata o:title=""/>
                <o:lock v:ext="edit" aspectratio="f"/>
                <v:shadow on="t" color="#000000" opacity="24903f" offset="0pt,1.5748031496063pt" origin="0f,32768f" matrix="65536f,0f,0f,65536f"/>
                <v:textbox>
                  <w:txbxContent>
                    <w:p>
                      <w:pPr>
                        <w:tabs>
                          <w:tab w:val="left" w:pos="7611"/>
                        </w:tabs>
                        <w:spacing w:line="360" w:lineRule="auto"/>
                        <w:rPr>
                          <w:rFonts w:hint="default" w:asciiTheme="minorEastAsia" w:hAnsiTheme="minorEastAsia" w:cstheme="minorEastAsia"/>
                          <w:b/>
                          <w:bCs/>
                          <w:color w:val="C00000"/>
                          <w:sz w:val="22"/>
                          <w:szCs w:val="22"/>
                          <w:lang w:val="en-US" w:eastAsia="zh-CN"/>
                        </w:rPr>
                      </w:pPr>
                      <w:r>
                        <w:rPr>
                          <w:rFonts w:hint="eastAsia" w:asciiTheme="minorEastAsia" w:hAnsiTheme="minorEastAsia" w:eastAsiaTheme="minorEastAsia" w:cstheme="minorEastAsia"/>
                          <w:b/>
                          <w:bCs/>
                          <w:color w:val="FF0000"/>
                          <w:sz w:val="24"/>
                          <w:szCs w:val="24"/>
                        </w:rPr>
                        <w:t>【会议</w:t>
                      </w:r>
                      <w:r>
                        <w:rPr>
                          <w:rFonts w:hint="eastAsia" w:asciiTheme="minorEastAsia" w:hAnsiTheme="minorEastAsia" w:cstheme="minorEastAsia"/>
                          <w:b/>
                          <w:bCs/>
                          <w:color w:val="FF0000"/>
                          <w:sz w:val="24"/>
                          <w:szCs w:val="24"/>
                          <w:lang w:eastAsia="zh-CN"/>
                        </w:rPr>
                        <w:t>时间</w:t>
                      </w:r>
                      <w:r>
                        <w:rPr>
                          <w:rFonts w:hint="eastAsia" w:asciiTheme="minorEastAsia" w:hAnsiTheme="minorEastAsia" w:eastAsiaTheme="minorEastAsia" w:cstheme="minorEastAsia"/>
                          <w:b/>
                          <w:bCs/>
                          <w:color w:val="FF0000"/>
                          <w:sz w:val="24"/>
                          <w:szCs w:val="24"/>
                        </w:rPr>
                        <w:t>】</w:t>
                      </w:r>
                      <w:r>
                        <w:rPr>
                          <w:rFonts w:hint="eastAsia" w:asciiTheme="minorEastAsia" w:hAnsiTheme="minorEastAsia" w:cstheme="minorEastAsia"/>
                          <w:b/>
                          <w:bCs/>
                          <w:color w:val="FF0000"/>
                          <w:sz w:val="24"/>
                          <w:szCs w:val="24"/>
                          <w:lang w:val="en-US" w:eastAsia="zh-CN"/>
                        </w:rPr>
                        <w:t>11</w:t>
                      </w:r>
                      <w:r>
                        <w:rPr>
                          <w:rFonts w:hint="eastAsia" w:asciiTheme="minorEastAsia" w:hAnsiTheme="minorEastAsia" w:cstheme="minorEastAsia"/>
                          <w:b/>
                          <w:bCs/>
                          <w:color w:val="000000"/>
                          <w:sz w:val="21"/>
                          <w:szCs w:val="21"/>
                          <w:lang w:val="en-US" w:eastAsia="zh-CN"/>
                        </w:rPr>
                        <w:t xml:space="preserve">月21全天（周四） ; </w:t>
                      </w:r>
                      <w:r>
                        <w:rPr>
                          <w:rFonts w:hint="eastAsia" w:asciiTheme="minorEastAsia" w:hAnsiTheme="minorEastAsia" w:cstheme="minorEastAsia"/>
                          <w:b/>
                          <w:bCs/>
                          <w:color w:val="C00000"/>
                          <w:sz w:val="22"/>
                          <w:szCs w:val="22"/>
                          <w:lang w:val="en-US" w:eastAsia="zh-CN"/>
                        </w:rPr>
                        <w:t>外地学员20号入住酒店</w:t>
                      </w:r>
                    </w:p>
                    <w:p>
                      <w:pPr>
                        <w:spacing w:line="360" w:lineRule="auto"/>
                        <w:rPr>
                          <w:rFonts w:hint="eastAsia" w:asciiTheme="minorEastAsia" w:hAnsiTheme="minorEastAsia" w:cstheme="minorEastAsia"/>
                          <w:b/>
                          <w:bCs/>
                          <w:color w:val="0C0C0C"/>
                          <w:sz w:val="21"/>
                          <w:szCs w:val="21"/>
                          <w:lang w:val="en-US" w:eastAsia="zh-CN"/>
                        </w:rPr>
                      </w:pPr>
                      <w:r>
                        <w:rPr>
                          <w:rFonts w:hint="eastAsia" w:asciiTheme="minorEastAsia" w:hAnsiTheme="minorEastAsia" w:cstheme="minorEastAsia"/>
                          <w:b/>
                          <w:bCs/>
                          <w:color w:val="000000"/>
                          <w:sz w:val="21"/>
                          <w:szCs w:val="21"/>
                          <w:lang w:val="en-US" w:eastAsia="zh-CN"/>
                        </w:rPr>
                        <w:t xml:space="preserve">签到时间：7:30-9:00  会议时间： </w:t>
                      </w:r>
                      <w:r>
                        <w:rPr>
                          <w:rFonts w:hint="eastAsia" w:asciiTheme="minorEastAsia" w:hAnsiTheme="minorEastAsia" w:eastAsiaTheme="minorEastAsia" w:cstheme="minorEastAsia"/>
                          <w:b/>
                          <w:bCs/>
                          <w:color w:val="0070C0"/>
                          <w:sz w:val="21"/>
                          <w:szCs w:val="21"/>
                        </w:rPr>
                        <w:t>上午</w:t>
                      </w:r>
                      <w:r>
                        <w:rPr>
                          <w:rFonts w:hint="eastAsia" w:asciiTheme="minorEastAsia" w:hAnsiTheme="minorEastAsia" w:cstheme="minorEastAsia"/>
                          <w:b/>
                          <w:bCs/>
                          <w:color w:val="0070C0"/>
                          <w:sz w:val="21"/>
                          <w:szCs w:val="21"/>
                          <w:lang w:val="en-US" w:eastAsia="zh-CN"/>
                        </w:rPr>
                        <w:t xml:space="preserve"> : </w:t>
                      </w:r>
                      <w:r>
                        <w:rPr>
                          <w:rFonts w:hint="eastAsia" w:asciiTheme="minorEastAsia" w:hAnsiTheme="minorEastAsia" w:eastAsiaTheme="minorEastAsia" w:cstheme="minorEastAsia"/>
                          <w:b/>
                          <w:bCs/>
                          <w:color w:val="0C0C0C"/>
                          <w:sz w:val="21"/>
                          <w:szCs w:val="21"/>
                        </w:rPr>
                        <w:t xml:space="preserve">9:00--12:00  </w:t>
                      </w:r>
                      <w:r>
                        <w:rPr>
                          <w:rFonts w:hint="eastAsia" w:asciiTheme="minorEastAsia" w:hAnsiTheme="minorEastAsia" w:cstheme="minorEastAsia"/>
                          <w:b/>
                          <w:bCs/>
                          <w:color w:val="0C0C0C"/>
                          <w:sz w:val="21"/>
                          <w:szCs w:val="21"/>
                          <w:lang w:val="en-US" w:eastAsia="zh-CN"/>
                        </w:rPr>
                        <w:t xml:space="preserve"> </w:t>
                      </w:r>
                      <w:r>
                        <w:rPr>
                          <w:rFonts w:hint="eastAsia" w:asciiTheme="minorEastAsia" w:hAnsiTheme="minorEastAsia" w:eastAsiaTheme="minorEastAsia" w:cstheme="minorEastAsia"/>
                          <w:b/>
                          <w:bCs/>
                          <w:color w:val="0070C0"/>
                          <w:sz w:val="21"/>
                          <w:szCs w:val="21"/>
                        </w:rPr>
                        <w:t>下午</w:t>
                      </w:r>
                      <w:r>
                        <w:rPr>
                          <w:rFonts w:hint="eastAsia" w:asciiTheme="minorEastAsia" w:hAnsiTheme="minorEastAsia" w:cstheme="minorEastAsia"/>
                          <w:b/>
                          <w:bCs/>
                          <w:color w:val="0070C0"/>
                          <w:sz w:val="21"/>
                          <w:szCs w:val="21"/>
                          <w:lang w:val="en-US" w:eastAsia="zh-CN"/>
                        </w:rPr>
                        <w:t xml:space="preserve">: </w:t>
                      </w:r>
                      <w:r>
                        <w:rPr>
                          <w:rFonts w:hint="eastAsia" w:asciiTheme="minorEastAsia" w:hAnsiTheme="minorEastAsia" w:eastAsiaTheme="minorEastAsia" w:cstheme="minorEastAsia"/>
                          <w:b/>
                          <w:bCs/>
                          <w:color w:val="0C0C0C"/>
                          <w:sz w:val="21"/>
                          <w:szCs w:val="21"/>
                        </w:rPr>
                        <w:t>1:30-4:3</w:t>
                      </w:r>
                      <w:r>
                        <w:rPr>
                          <w:rFonts w:hint="eastAsia" w:asciiTheme="minorEastAsia" w:hAnsiTheme="minorEastAsia" w:cstheme="minorEastAsia"/>
                          <w:b/>
                          <w:bCs/>
                          <w:color w:val="0C0C0C"/>
                          <w:sz w:val="21"/>
                          <w:szCs w:val="21"/>
                          <w:lang w:val="en-US" w:eastAsia="zh-CN"/>
                        </w:rPr>
                        <w:t>0</w:t>
                      </w:r>
                    </w:p>
                    <w:p>
                      <w:pPr>
                        <w:spacing w:line="360" w:lineRule="auto"/>
                        <w:rPr>
                          <w:rFonts w:hint="eastAsia" w:asciiTheme="minorEastAsia" w:hAnsiTheme="minorEastAsia" w:eastAsiaTheme="minorEastAsia" w:cstheme="minorEastAsia"/>
                          <w:b/>
                          <w:bCs/>
                          <w:color w:val="0070C0"/>
                          <w:sz w:val="24"/>
                          <w:szCs w:val="24"/>
                          <w:lang w:val="en-US" w:eastAsia="zh-CN"/>
                        </w:rPr>
                      </w:pPr>
                      <w:r>
                        <w:rPr>
                          <w:rFonts w:hint="eastAsia" w:asciiTheme="minorEastAsia" w:hAnsiTheme="minorEastAsia" w:eastAsiaTheme="minorEastAsia" w:cstheme="minorEastAsia"/>
                          <w:b/>
                          <w:bCs/>
                          <w:color w:val="FF0000"/>
                          <w:sz w:val="24"/>
                          <w:szCs w:val="24"/>
                        </w:rPr>
                        <w:t>【</w:t>
                      </w:r>
                      <w:r>
                        <w:rPr>
                          <w:rFonts w:hint="eastAsia" w:asciiTheme="minorEastAsia" w:hAnsiTheme="minorEastAsia" w:eastAsiaTheme="minorEastAsia" w:cstheme="minorEastAsia"/>
                          <w:b/>
                          <w:bCs/>
                          <w:color w:val="FF0000"/>
                          <w:sz w:val="24"/>
                          <w:szCs w:val="24"/>
                          <w:lang w:eastAsia="zh-CN"/>
                        </w:rPr>
                        <w:t>咨询电话</w:t>
                      </w:r>
                      <w:r>
                        <w:rPr>
                          <w:rFonts w:hint="eastAsia" w:asciiTheme="minorEastAsia" w:hAnsiTheme="minorEastAsia" w:eastAsiaTheme="minorEastAsia" w:cstheme="minorEastAsia"/>
                          <w:b/>
                          <w:bCs/>
                          <w:color w:val="FF0000"/>
                          <w:sz w:val="24"/>
                          <w:szCs w:val="24"/>
                        </w:rPr>
                        <w:t>】</w:t>
                      </w:r>
                      <w:r>
                        <w:rPr>
                          <w:rFonts w:hint="eastAsia" w:asciiTheme="minorEastAsia" w:hAnsiTheme="minorEastAsia" w:eastAsiaTheme="minorEastAsia" w:cstheme="minorEastAsia"/>
                          <w:b/>
                          <w:bCs/>
                          <w:color w:val="0070C0"/>
                          <w:sz w:val="24"/>
                          <w:szCs w:val="24"/>
                          <w:lang w:val="en-US" w:eastAsia="zh-CN"/>
                        </w:rPr>
                        <w:t>13303868002/0371-60907718</w:t>
                      </w:r>
                    </w:p>
                    <w:p>
                      <w:pPr>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color w:val="FF0000"/>
                          <w:sz w:val="22"/>
                          <w:szCs w:val="22"/>
                        </w:rPr>
                        <w:t>【主 办 方】</w:t>
                      </w:r>
                      <w:r>
                        <w:rPr>
                          <w:rFonts w:hint="eastAsia" w:asciiTheme="minorEastAsia" w:hAnsiTheme="minorEastAsia" w:eastAsiaTheme="minorEastAsia" w:cstheme="minorEastAsia"/>
                          <w:b/>
                          <w:bCs/>
                          <w:color w:val="0070C0"/>
                          <w:sz w:val="22"/>
                          <w:szCs w:val="22"/>
                          <w:lang w:val="en-US" w:eastAsia="zh-CN"/>
                        </w:rPr>
                        <w:t xml:space="preserve">  </w:t>
                      </w:r>
                      <w:r>
                        <w:rPr>
                          <w:rFonts w:hint="eastAsia" w:asciiTheme="minorEastAsia" w:hAnsiTheme="minorEastAsia" w:eastAsiaTheme="minorEastAsia" w:cstheme="minorEastAsia"/>
                          <w:b/>
                          <w:bCs/>
                          <w:color w:val="1E1C11" w:themeColor="background2" w:themeShade="1A"/>
                          <w:sz w:val="22"/>
                          <w:szCs w:val="22"/>
                        </w:rPr>
                        <w:t>河南金财财务服务有限公司</w:t>
                      </w:r>
                    </w:p>
                    <w:p>
                      <w:pPr>
                        <w:spacing w:line="360" w:lineRule="auto"/>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FF0000"/>
                          <w:sz w:val="24"/>
                          <w:szCs w:val="24"/>
                        </w:rPr>
                        <w:t>【会议地点】</w:t>
                      </w:r>
                      <w:r>
                        <w:rPr>
                          <w:rFonts w:hint="eastAsia" w:asciiTheme="minorEastAsia" w:hAnsiTheme="minorEastAsia" w:eastAsiaTheme="minorEastAsia" w:cstheme="minorEastAsia"/>
                          <w:b/>
                          <w:bCs/>
                          <w:color w:val="0070C0"/>
                          <w:sz w:val="21"/>
                          <w:szCs w:val="21"/>
                          <w:lang w:val="en-US" w:eastAsia="zh-CN"/>
                        </w:rPr>
                        <w:t xml:space="preserve">  </w:t>
                      </w:r>
                      <w:r>
                        <w:rPr>
                          <w:rFonts w:hint="eastAsia" w:asciiTheme="minorEastAsia" w:hAnsiTheme="minorEastAsia" w:eastAsiaTheme="minorEastAsia" w:cstheme="minorEastAsia"/>
                          <w:b/>
                          <w:bCs/>
                          <w:color w:val="000000"/>
                          <w:sz w:val="21"/>
                          <w:szCs w:val="21"/>
                        </w:rPr>
                        <w:t>郑州市</w:t>
                      </w:r>
                      <w:r>
                        <w:rPr>
                          <w:rFonts w:hint="eastAsia" w:asciiTheme="minorEastAsia" w:hAnsiTheme="minorEastAsia" w:cstheme="minorEastAsia"/>
                          <w:b/>
                          <w:bCs/>
                          <w:color w:val="000000"/>
                          <w:sz w:val="21"/>
                          <w:szCs w:val="21"/>
                          <w:lang w:eastAsia="zh-CN"/>
                        </w:rPr>
                        <w:t>东风路</w:t>
                      </w:r>
                      <w:r>
                        <w:rPr>
                          <w:rFonts w:hint="eastAsia" w:asciiTheme="minorEastAsia" w:hAnsiTheme="minorEastAsia" w:eastAsiaTheme="minorEastAsia" w:cstheme="minorEastAsia"/>
                          <w:b/>
                          <w:bCs/>
                          <w:color w:val="000000"/>
                          <w:sz w:val="21"/>
                          <w:szCs w:val="21"/>
                        </w:rPr>
                        <w:t>文化路</w:t>
                      </w:r>
                      <w:r>
                        <w:rPr>
                          <w:rFonts w:hint="eastAsia" w:asciiTheme="minorEastAsia" w:hAnsiTheme="minorEastAsia" w:cstheme="minorEastAsia"/>
                          <w:b/>
                          <w:bCs/>
                          <w:color w:val="000000"/>
                          <w:sz w:val="21"/>
                          <w:szCs w:val="21"/>
                          <w:lang w:eastAsia="zh-CN"/>
                        </w:rPr>
                        <w:t>交叉口</w:t>
                      </w:r>
                      <w:r>
                        <w:rPr>
                          <w:rFonts w:hint="eastAsia" w:asciiTheme="minorEastAsia" w:hAnsiTheme="minorEastAsia" w:eastAsiaTheme="minorEastAsia" w:cstheme="minorEastAsia"/>
                          <w:b/>
                          <w:bCs/>
                          <w:color w:val="000000"/>
                          <w:sz w:val="21"/>
                          <w:szCs w:val="21"/>
                        </w:rPr>
                        <w:t>向北200米路西财富风尚酒店</w:t>
                      </w:r>
                    </w:p>
                    <w:p>
                      <w:pPr>
                        <w:spacing w:line="400" w:lineRule="exact"/>
                        <w:rPr>
                          <w:rFonts w:hint="eastAsia" w:asciiTheme="minorEastAsia" w:hAnsiTheme="minorEastAsia" w:cstheme="minorEastAsia"/>
                          <w:color w:val="0C0C0C"/>
                          <w:sz w:val="18"/>
                          <w:szCs w:val="18"/>
                          <w:lang w:val="en-US" w:eastAsia="zh-CN"/>
                        </w:rPr>
                      </w:pPr>
                      <w:r>
                        <w:rPr>
                          <w:rFonts w:hint="eastAsia" w:asciiTheme="minorEastAsia" w:hAnsiTheme="minorEastAsia" w:eastAsiaTheme="minorEastAsia" w:cstheme="minorEastAsia"/>
                          <w:b/>
                          <w:color w:val="FF0000"/>
                          <w:sz w:val="21"/>
                          <w:szCs w:val="21"/>
                        </w:rPr>
                        <w:t>【会议费用】</w:t>
                      </w:r>
                      <w:r>
                        <w:rPr>
                          <w:rFonts w:hint="eastAsia" w:asciiTheme="minorEastAsia" w:hAnsiTheme="minorEastAsia" w:eastAsiaTheme="minorEastAsia" w:cstheme="minorEastAsia"/>
                          <w:b/>
                          <w:color w:val="FF0000"/>
                          <w:sz w:val="21"/>
                          <w:szCs w:val="21"/>
                          <w:lang w:val="en-US" w:eastAsia="zh-CN"/>
                        </w:rPr>
                        <w:t xml:space="preserve"> </w:t>
                      </w:r>
                      <w:r>
                        <w:rPr>
                          <w:rFonts w:hint="eastAsia" w:asciiTheme="minorEastAsia" w:hAnsiTheme="minorEastAsia" w:eastAsiaTheme="minorEastAsia" w:cstheme="minorEastAsia"/>
                          <w:b/>
                          <w:color w:val="4F81BD"/>
                          <w:sz w:val="21"/>
                          <w:szCs w:val="21"/>
                          <w:lang w:val="en-US" w:eastAsia="zh-CN"/>
                        </w:rPr>
                        <w:t xml:space="preserve"> </w:t>
                      </w:r>
                      <w:r>
                        <w:rPr>
                          <w:rFonts w:hint="eastAsia" w:asciiTheme="minorEastAsia" w:hAnsiTheme="minorEastAsia" w:eastAsiaTheme="minorEastAsia" w:cstheme="minorEastAsia"/>
                          <w:sz w:val="18"/>
                          <w:szCs w:val="18"/>
                        </w:rPr>
                        <w:t>单</w:t>
                      </w:r>
                      <w:r>
                        <w:rPr>
                          <w:rFonts w:hint="eastAsia" w:asciiTheme="minorEastAsia" w:hAnsiTheme="minorEastAsia" w:eastAsiaTheme="minorEastAsia" w:cstheme="minorEastAsia"/>
                          <w:color w:val="0C0C0C"/>
                          <w:sz w:val="18"/>
                          <w:szCs w:val="18"/>
                        </w:rPr>
                        <w:t>次培训</w:t>
                      </w:r>
                      <w:r>
                        <w:rPr>
                          <w:rFonts w:hint="eastAsia" w:asciiTheme="minorEastAsia" w:hAnsiTheme="minorEastAsia" w:cstheme="minorEastAsia"/>
                          <w:color w:val="0C0C0C"/>
                          <w:sz w:val="18"/>
                          <w:szCs w:val="18"/>
                          <w:lang w:eastAsia="zh-CN"/>
                        </w:rPr>
                        <w:t>费用</w:t>
                      </w:r>
                      <w:r>
                        <w:rPr>
                          <w:rFonts w:hint="eastAsia" w:asciiTheme="minorEastAsia" w:hAnsiTheme="minorEastAsia" w:cstheme="minorEastAsia"/>
                          <w:color w:val="0C0C0C"/>
                          <w:sz w:val="18"/>
                          <w:szCs w:val="18"/>
                          <w:lang w:val="en-US" w:eastAsia="zh-CN"/>
                        </w:rPr>
                        <w:t>1980元人</w:t>
                      </w:r>
                      <w:r>
                        <w:rPr>
                          <w:rFonts w:hint="eastAsia" w:asciiTheme="minorEastAsia" w:hAnsiTheme="minorEastAsia" w:eastAsiaTheme="minorEastAsia" w:cstheme="minorEastAsia"/>
                          <w:color w:val="0C0C0C"/>
                          <w:sz w:val="18"/>
                          <w:szCs w:val="18"/>
                        </w:rPr>
                        <w:t>/</w:t>
                      </w:r>
                      <w:r>
                        <w:rPr>
                          <w:rFonts w:hint="eastAsia" w:asciiTheme="minorEastAsia" w:hAnsiTheme="minorEastAsia" w:cstheme="minorEastAsia"/>
                          <w:color w:val="0C0C0C"/>
                          <w:sz w:val="18"/>
                          <w:szCs w:val="18"/>
                          <w:lang w:val="en-US" w:eastAsia="zh-CN"/>
                        </w:rPr>
                        <w:t>次（一天），包含会员用餐、课件、讲义、茶歇等</w:t>
                      </w:r>
                    </w:p>
                    <w:p>
                      <w:pPr>
                        <w:spacing w:line="400" w:lineRule="exact"/>
                        <w:rPr>
                          <w:rFonts w:hint="default" w:asciiTheme="minorEastAsia" w:hAnsiTheme="minorEastAsia" w:cstheme="minorEastAsia"/>
                          <w:color w:val="0C0C0C"/>
                          <w:sz w:val="18"/>
                          <w:szCs w:val="18"/>
                          <w:lang w:val="en-US" w:eastAsia="zh-CN"/>
                        </w:rPr>
                      </w:pPr>
                      <w:r>
                        <w:rPr>
                          <w:rFonts w:hint="eastAsia" w:asciiTheme="minorEastAsia" w:hAnsiTheme="minorEastAsia" w:cstheme="minorEastAsia"/>
                          <w:color w:val="0C0C0C"/>
                          <w:sz w:val="18"/>
                          <w:szCs w:val="18"/>
                          <w:lang w:val="en-US" w:eastAsia="zh-CN"/>
                        </w:rPr>
                        <w:t>包含会员用餐、课件、讲义、茶歇等</w:t>
                      </w:r>
                    </w:p>
                    <w:p>
                      <w:pPr>
                        <w:spacing w:line="400" w:lineRule="exact"/>
                        <w:rPr>
                          <w:rFonts w:hint="eastAsia" w:asciiTheme="minorEastAsia" w:hAnsiTheme="minorEastAsia" w:eastAsiaTheme="minorEastAsia" w:cstheme="minorEastAsia"/>
                          <w:color w:val="0C0C0C"/>
                          <w:sz w:val="18"/>
                          <w:szCs w:val="18"/>
                        </w:rPr>
                      </w:pPr>
                      <w:r>
                        <w:rPr>
                          <w:rFonts w:hint="eastAsia" w:asciiTheme="minorEastAsia" w:hAnsiTheme="minorEastAsia" w:cstheme="minorEastAsia"/>
                          <w:color w:val="0C0C0C"/>
                          <w:sz w:val="18"/>
                          <w:szCs w:val="18"/>
                          <w:lang w:val="en-US" w:eastAsia="zh-CN"/>
                        </w:rPr>
                        <w:t>普通会员9</w:t>
                      </w:r>
                      <w:r>
                        <w:rPr>
                          <w:rFonts w:hint="eastAsia" w:asciiTheme="minorEastAsia" w:hAnsiTheme="minorEastAsia" w:eastAsiaTheme="minorEastAsia" w:cstheme="minorEastAsia"/>
                          <w:color w:val="0C0C0C"/>
                          <w:sz w:val="18"/>
                          <w:szCs w:val="18"/>
                        </w:rPr>
                        <w:t>800元/年、</w:t>
                      </w:r>
                      <w:r>
                        <w:rPr>
                          <w:rFonts w:hint="eastAsia" w:asciiTheme="minorEastAsia" w:hAnsiTheme="minorEastAsia" w:cstheme="minorEastAsia"/>
                          <w:color w:val="0C0C0C"/>
                          <w:sz w:val="18"/>
                          <w:szCs w:val="18"/>
                          <w:lang w:val="en-US" w:eastAsia="zh-CN"/>
                        </w:rPr>
                        <w:t xml:space="preserve">  </w:t>
                      </w:r>
                      <w:r>
                        <w:rPr>
                          <w:rFonts w:hint="eastAsia" w:asciiTheme="minorEastAsia" w:hAnsiTheme="minorEastAsia" w:cstheme="minorEastAsia"/>
                          <w:color w:val="0C0C0C"/>
                          <w:sz w:val="18"/>
                          <w:szCs w:val="18"/>
                          <w:lang w:eastAsia="zh-CN"/>
                        </w:rPr>
                        <w:t>高级会员</w:t>
                      </w:r>
                      <w:r>
                        <w:rPr>
                          <w:rFonts w:hint="eastAsia" w:asciiTheme="minorEastAsia" w:hAnsiTheme="minorEastAsia" w:cstheme="minorEastAsia"/>
                          <w:color w:val="0C0C0C"/>
                          <w:sz w:val="18"/>
                          <w:szCs w:val="18"/>
                          <w:lang w:val="en-US" w:eastAsia="zh-CN"/>
                        </w:rPr>
                        <w:t>16800</w:t>
                      </w:r>
                      <w:r>
                        <w:rPr>
                          <w:rFonts w:hint="eastAsia" w:asciiTheme="minorEastAsia" w:hAnsiTheme="minorEastAsia" w:eastAsiaTheme="minorEastAsia" w:cstheme="minorEastAsia"/>
                          <w:color w:val="0C0C0C"/>
                          <w:sz w:val="18"/>
                          <w:szCs w:val="18"/>
                        </w:rPr>
                        <w:t>元/年</w:t>
                      </w:r>
                      <w:r>
                        <w:rPr>
                          <w:rFonts w:hint="eastAsia" w:asciiTheme="minorEastAsia" w:hAnsiTheme="minorEastAsia" w:cstheme="minorEastAsia"/>
                          <w:color w:val="0C0C0C"/>
                          <w:sz w:val="18"/>
                          <w:szCs w:val="18"/>
                          <w:lang w:val="en-US" w:eastAsia="zh-CN"/>
                        </w:rPr>
                        <w:t xml:space="preserve">  银卡会员21800</w:t>
                      </w:r>
                      <w:r>
                        <w:rPr>
                          <w:rFonts w:hint="eastAsia" w:asciiTheme="minorEastAsia" w:hAnsiTheme="minorEastAsia" w:eastAsiaTheme="minorEastAsia" w:cstheme="minorEastAsia"/>
                          <w:color w:val="0C0C0C"/>
                          <w:sz w:val="18"/>
                          <w:szCs w:val="18"/>
                        </w:rPr>
                        <w:t>元/年</w:t>
                      </w:r>
                    </w:p>
                    <w:p>
                      <w:pPr>
                        <w:spacing w:line="400" w:lineRule="exact"/>
                        <w:rPr>
                          <w:rFonts w:hint="eastAsia" w:asciiTheme="minorEastAsia" w:hAnsiTheme="minorEastAsia" w:eastAsiaTheme="minorEastAsia" w:cstheme="minorEastAsia"/>
                          <w:color w:val="0C0C0C"/>
                          <w:sz w:val="21"/>
                          <w:szCs w:val="21"/>
                        </w:rPr>
                      </w:pPr>
                      <w:r>
                        <w:rPr>
                          <w:rFonts w:hint="eastAsia" w:asciiTheme="minorEastAsia" w:hAnsiTheme="minorEastAsia" w:eastAsiaTheme="minorEastAsia" w:cstheme="minorEastAsia"/>
                          <w:color w:val="0C0C0C"/>
                          <w:sz w:val="18"/>
                          <w:szCs w:val="18"/>
                        </w:rPr>
                        <w:t>金卡VIP 39800元/年</w:t>
                      </w:r>
                      <w:r>
                        <w:rPr>
                          <w:rFonts w:hint="eastAsia" w:asciiTheme="minorEastAsia" w:hAnsiTheme="minorEastAsia" w:eastAsiaTheme="minorEastAsia" w:cstheme="minorEastAsia"/>
                          <w:color w:val="0C0C0C"/>
                          <w:sz w:val="18"/>
                          <w:szCs w:val="18"/>
                          <w:lang w:val="en-US" w:eastAsia="zh-CN"/>
                        </w:rPr>
                        <w:t xml:space="preserve">    </w:t>
                      </w:r>
                      <w:r>
                        <w:rPr>
                          <w:rFonts w:hint="eastAsia" w:asciiTheme="minorEastAsia" w:hAnsiTheme="minorEastAsia" w:eastAsiaTheme="minorEastAsia" w:cstheme="minorEastAsia"/>
                          <w:color w:val="0C0C0C"/>
                          <w:sz w:val="18"/>
                          <w:szCs w:val="18"/>
                        </w:rPr>
                        <w:t xml:space="preserve">铂钻VIP </w:t>
                      </w:r>
                      <w:r>
                        <w:rPr>
                          <w:rFonts w:hint="eastAsia" w:asciiTheme="minorEastAsia" w:hAnsiTheme="minorEastAsia" w:cstheme="minorEastAsia"/>
                          <w:color w:val="0C0C0C"/>
                          <w:sz w:val="18"/>
                          <w:szCs w:val="18"/>
                          <w:lang w:val="en-US" w:eastAsia="zh-CN"/>
                        </w:rPr>
                        <w:t>5</w:t>
                      </w:r>
                      <w:r>
                        <w:rPr>
                          <w:rFonts w:hint="eastAsia" w:asciiTheme="minorEastAsia" w:hAnsiTheme="minorEastAsia" w:eastAsiaTheme="minorEastAsia" w:cstheme="minorEastAsia"/>
                          <w:color w:val="0C0C0C"/>
                          <w:sz w:val="18"/>
                          <w:szCs w:val="18"/>
                        </w:rPr>
                        <w:t>9800元/年</w:t>
                      </w:r>
                      <w:r>
                        <w:rPr>
                          <w:rFonts w:hint="eastAsia" w:asciiTheme="minorEastAsia" w:hAnsiTheme="minorEastAsia" w:cstheme="minorEastAsia"/>
                          <w:color w:val="0C0C0C"/>
                          <w:sz w:val="18"/>
                          <w:szCs w:val="18"/>
                          <w:lang w:val="en-US" w:eastAsia="zh-CN"/>
                        </w:rPr>
                        <w:t xml:space="preserve">   </w:t>
                      </w:r>
                      <w:r>
                        <w:rPr>
                          <w:rFonts w:hint="eastAsia" w:asciiTheme="minorEastAsia" w:hAnsiTheme="minorEastAsia" w:eastAsiaTheme="minorEastAsia" w:cstheme="minorEastAsia"/>
                          <w:color w:val="0C0C0C"/>
                          <w:sz w:val="21"/>
                          <w:szCs w:val="21"/>
                        </w:rPr>
                        <w:t>(服务内容详见金财会员服务说明)</w:t>
                      </w:r>
                    </w:p>
                    <w:p/>
                  </w:txbxContent>
                </v:textbox>
              </v:shape>
            </w:pict>
          </mc:Fallback>
        </mc:AlternateContent>
      </w:r>
    </w:p>
    <w:p>
      <w:pPr>
        <w:widowControl/>
        <w:shd w:val="clear" w:color="auto" w:fill="FFFFFF"/>
        <w:spacing w:line="480" w:lineRule="exact"/>
        <w:ind w:firstLine="367" w:firstLineChars="147"/>
        <w:rPr>
          <w:rFonts w:hint="eastAsia" w:ascii="华文中宋" w:hAnsi="华文中宋" w:eastAsia="华文中宋" w:cs="华文中宋"/>
          <w:color w:val="000000"/>
          <w:spacing w:val="5"/>
          <w:kern w:val="0"/>
          <w:sz w:val="24"/>
          <w:szCs w:val="24"/>
        </w:rPr>
      </w:pPr>
    </w:p>
    <w:p>
      <w:pPr>
        <w:widowControl/>
        <w:shd w:val="clear" w:color="auto" w:fill="FFFFFF"/>
        <w:spacing w:line="480" w:lineRule="exact"/>
        <w:ind w:firstLine="367" w:firstLineChars="147"/>
        <w:rPr>
          <w:rFonts w:hint="eastAsia" w:ascii="华文中宋" w:hAnsi="华文中宋" w:eastAsia="华文中宋" w:cs="华文中宋"/>
          <w:color w:val="000000"/>
          <w:spacing w:val="5"/>
          <w:kern w:val="0"/>
          <w:sz w:val="24"/>
          <w:szCs w:val="24"/>
        </w:rPr>
      </w:pPr>
    </w:p>
    <w:p>
      <w:pPr>
        <w:widowControl/>
        <w:shd w:val="clear" w:color="auto" w:fill="FFFFFF"/>
        <w:spacing w:line="480" w:lineRule="exact"/>
        <w:ind w:firstLine="367" w:firstLineChars="147"/>
        <w:rPr>
          <w:rFonts w:hint="eastAsia" w:ascii="华文中宋" w:hAnsi="华文中宋" w:eastAsia="华文中宋" w:cs="华文中宋"/>
          <w:color w:val="000000"/>
          <w:spacing w:val="5"/>
          <w:kern w:val="0"/>
          <w:sz w:val="24"/>
          <w:szCs w:val="24"/>
        </w:rPr>
      </w:pPr>
    </w:p>
    <w:p>
      <w:pPr>
        <w:widowControl/>
        <w:shd w:val="clear" w:color="auto" w:fill="FFFFFF"/>
        <w:spacing w:line="480" w:lineRule="exact"/>
        <w:ind w:firstLine="367" w:firstLineChars="147"/>
        <w:rPr>
          <w:rFonts w:hint="eastAsia" w:ascii="华文中宋" w:hAnsi="华文中宋" w:eastAsia="华文中宋" w:cs="华文中宋"/>
          <w:color w:val="000000"/>
          <w:spacing w:val="5"/>
          <w:kern w:val="0"/>
          <w:sz w:val="24"/>
          <w:szCs w:val="24"/>
        </w:rPr>
      </w:pPr>
    </w:p>
    <w:p>
      <w:pPr>
        <w:widowControl/>
        <w:shd w:val="clear" w:color="auto" w:fill="FFFFFF"/>
        <w:spacing w:line="480" w:lineRule="exact"/>
        <w:ind w:firstLine="367" w:firstLineChars="147"/>
        <w:rPr>
          <w:rFonts w:hint="eastAsia" w:ascii="华文中宋" w:hAnsi="华文中宋" w:eastAsia="华文中宋" w:cs="华文中宋"/>
          <w:color w:val="000000"/>
          <w:spacing w:val="5"/>
          <w:kern w:val="0"/>
          <w:sz w:val="24"/>
          <w:szCs w:val="24"/>
        </w:rPr>
      </w:pPr>
    </w:p>
    <w:p>
      <w:pPr>
        <w:widowControl/>
        <w:shd w:val="clear" w:color="auto" w:fill="FFFFFF"/>
        <w:spacing w:line="480" w:lineRule="exact"/>
        <w:ind w:firstLine="367" w:firstLineChars="147"/>
        <w:rPr>
          <w:rFonts w:hint="eastAsia" w:ascii="华文中宋" w:hAnsi="华文中宋" w:eastAsia="华文中宋" w:cs="华文中宋"/>
          <w:color w:val="000000"/>
          <w:spacing w:val="5"/>
          <w:kern w:val="0"/>
          <w:sz w:val="24"/>
          <w:szCs w:val="24"/>
        </w:rPr>
      </w:pPr>
    </w:p>
    <w:p>
      <w:pPr>
        <w:widowControl/>
        <w:shd w:val="clear" w:color="auto" w:fill="FFFFFF"/>
        <w:spacing w:line="480" w:lineRule="exact"/>
        <w:ind w:firstLine="367" w:firstLineChars="147"/>
        <w:rPr>
          <w:rFonts w:hint="eastAsia" w:ascii="华文中宋" w:hAnsi="华文中宋" w:eastAsia="华文中宋" w:cs="华文中宋"/>
          <w:color w:val="000000"/>
          <w:spacing w:val="5"/>
          <w:kern w:val="0"/>
          <w:sz w:val="24"/>
          <w:szCs w:val="24"/>
        </w:rPr>
      </w:pPr>
    </w:p>
    <w:p>
      <w:pPr>
        <w:widowControl/>
        <w:shd w:val="clear" w:color="auto" w:fill="FFFFFF"/>
        <w:spacing w:line="480" w:lineRule="exact"/>
        <w:ind w:firstLine="367" w:firstLineChars="147"/>
        <w:rPr>
          <w:rFonts w:hint="eastAsia" w:ascii="华文中宋" w:hAnsi="华文中宋" w:eastAsia="华文中宋" w:cs="华文中宋"/>
          <w:color w:val="000000"/>
          <w:spacing w:val="5"/>
          <w:kern w:val="0"/>
          <w:sz w:val="24"/>
          <w:szCs w:val="24"/>
        </w:rPr>
      </w:pPr>
    </w:p>
    <w:p>
      <w:pPr>
        <w:jc w:val="left"/>
        <w:rPr>
          <w:rStyle w:val="8"/>
          <w:rFonts w:hint="eastAsia" w:ascii="华文中宋" w:hAnsi="华文中宋" w:eastAsia="华文中宋" w:cs="华文中宋"/>
          <w:color w:val="FF0000"/>
          <w:sz w:val="24"/>
          <w:szCs w:val="24"/>
        </w:rPr>
      </w:pPr>
      <w:r>
        <w:rPr>
          <w:rStyle w:val="8"/>
          <w:rFonts w:hint="eastAsia" w:ascii="华文中宋" w:hAnsi="华文中宋" w:eastAsia="华文中宋" w:cs="华文中宋"/>
          <w:color w:val="FF0000"/>
          <w:sz w:val="24"/>
          <w:szCs w:val="24"/>
        </w:rPr>
        <w:t>【课程对象】</w:t>
      </w:r>
    </w:p>
    <w:p>
      <w:pPr>
        <w:tabs>
          <w:tab w:val="left" w:pos="602"/>
        </w:tabs>
        <w:spacing w:line="360" w:lineRule="auto"/>
        <w:rPr>
          <w:rFonts w:ascii="黑体" w:hAnsi="宋体" w:eastAsia="黑体"/>
          <w:b/>
          <w:sz w:val="24"/>
        </w:rPr>
      </w:pPr>
      <w:r>
        <w:rPr>
          <w:rFonts w:hint="eastAsia" w:ascii="华文中宋" w:hAnsi="华文中宋" w:eastAsia="华文中宋" w:cs="华文中宋"/>
          <w:b/>
          <w:sz w:val="24"/>
          <w:lang w:eastAsia="zh-CN"/>
        </w:rPr>
        <w:t>财务总监、财务部长、财务部负责人、税务经理、税务负责人、财务人员等</w:t>
      </w:r>
    </w:p>
    <w:p>
      <w:pPr>
        <w:rPr>
          <w:rFonts w:hint="eastAsia" w:ascii="华文中宋" w:hAnsi="华文中宋" w:eastAsia="华文中宋" w:cs="华文中宋"/>
          <w:b/>
          <w:bCs/>
          <w:color w:val="1F497D"/>
          <w:sz w:val="30"/>
          <w:szCs w:val="30"/>
          <w:lang w:eastAsia="zh-CN"/>
        </w:rPr>
      </w:pPr>
      <w:r>
        <w:rPr>
          <w:rStyle w:val="8"/>
          <w:rFonts w:hint="eastAsia" w:ascii="华文中宋" w:hAnsi="华文中宋" w:eastAsia="华文中宋" w:cs="华文中宋"/>
          <w:color w:val="FF0000"/>
          <w:sz w:val="24"/>
          <w:szCs w:val="24"/>
        </w:rPr>
        <w:t>【</w:t>
      </w:r>
      <w:r>
        <w:rPr>
          <w:rStyle w:val="8"/>
          <w:rFonts w:hint="eastAsia" w:ascii="华文中宋" w:hAnsi="华文中宋" w:eastAsia="华文中宋" w:cs="华文中宋"/>
          <w:color w:val="FF0000"/>
          <w:sz w:val="24"/>
          <w:szCs w:val="24"/>
          <w:lang w:eastAsia="zh-CN"/>
        </w:rPr>
        <w:t>培训讲师</w:t>
      </w:r>
      <w:r>
        <w:rPr>
          <w:rStyle w:val="8"/>
          <w:rFonts w:hint="eastAsia" w:ascii="华文中宋" w:hAnsi="华文中宋" w:eastAsia="华文中宋" w:cs="华文中宋"/>
          <w:color w:val="FF0000"/>
          <w:sz w:val="24"/>
          <w:szCs w:val="24"/>
        </w:rPr>
        <w:t>】</w:t>
      </w:r>
      <w:r>
        <w:rPr>
          <w:rStyle w:val="8"/>
          <w:rFonts w:hint="eastAsia" w:ascii="华文中宋" w:hAnsi="华文中宋" w:eastAsia="华文中宋" w:cs="华文中宋"/>
          <w:color w:val="FF0000"/>
          <w:sz w:val="24"/>
          <w:szCs w:val="24"/>
          <w:lang w:val="en-US" w:eastAsia="zh-CN"/>
        </w:rPr>
        <w:t xml:space="preserve">   </w:t>
      </w:r>
      <w:r>
        <w:rPr>
          <w:rStyle w:val="8"/>
          <w:rFonts w:hint="eastAsia" w:ascii="华文中宋" w:hAnsi="华文中宋" w:eastAsia="华文中宋" w:cs="华文中宋"/>
          <w:color w:val="FF0000"/>
          <w:sz w:val="24"/>
          <w:szCs w:val="24"/>
          <w:lang w:eastAsia="zh-CN"/>
        </w:rPr>
        <w:t>国内实战派讲师</w:t>
      </w:r>
      <w:r>
        <w:rPr>
          <w:rStyle w:val="8"/>
          <w:rFonts w:hint="eastAsia" w:ascii="华文中宋" w:hAnsi="华文中宋" w:eastAsia="华文中宋" w:cs="华文中宋"/>
          <w:color w:val="FF0000"/>
          <w:sz w:val="24"/>
          <w:szCs w:val="24"/>
          <w:lang w:val="en-US" w:eastAsia="zh-CN"/>
        </w:rPr>
        <w:t xml:space="preserve">    </w:t>
      </w:r>
      <w:r>
        <w:rPr>
          <w:rFonts w:hint="eastAsia" w:ascii="华文中宋" w:hAnsi="华文中宋" w:eastAsia="华文中宋" w:cs="华文中宋"/>
          <w:b/>
          <w:bCs/>
          <w:color w:val="1F497D"/>
          <w:sz w:val="30"/>
          <w:szCs w:val="30"/>
          <w:lang w:eastAsia="zh-CN"/>
        </w:rPr>
        <w:t>蓝敏</w:t>
      </w:r>
    </w:p>
    <w:p>
      <w:pPr>
        <w:pStyle w:val="6"/>
        <w:keepNext w:val="0"/>
        <w:keepLines w:val="0"/>
        <w:widowControl/>
        <w:suppressLineNumbers w:val="0"/>
        <w:shd w:val="clear" w:fill="FFFFFF"/>
        <w:wordWrap w:val="0"/>
        <w:spacing w:before="0" w:beforeAutospacing="0" w:after="0" w:afterAutospacing="0" w:line="360" w:lineRule="atLeast"/>
        <w:ind w:left="0" w:right="0" w:firstLine="0"/>
        <w:rPr>
          <w:rStyle w:val="8"/>
          <w:rFonts w:hint="eastAsia" w:ascii="华文中宋" w:hAnsi="华文中宋" w:eastAsia="华文中宋" w:cs="华文中宋"/>
          <w:color w:val="C00000"/>
          <w:sz w:val="24"/>
          <w:szCs w:val="24"/>
        </w:rPr>
      </w:pPr>
      <w:r>
        <w:rPr>
          <w:rFonts w:hint="eastAsia" w:ascii="华文中宋" w:hAnsi="华文中宋" w:eastAsia="华文中宋" w:cs="华文中宋"/>
          <w:i w:val="0"/>
          <w:caps w:val="0"/>
          <w:color w:val="000000" w:themeColor="text1"/>
          <w:spacing w:val="0"/>
          <w:sz w:val="21"/>
          <w:szCs w:val="21"/>
          <w:shd w:val="clear" w:fill="FFFFFF"/>
          <w14:textFill>
            <w14:solidFill>
              <w14:schemeClr w14:val="tx1"/>
            </w14:solidFill>
          </w14:textFill>
        </w:rPr>
        <w:t xml:space="preserve">注册税务师、注册会计师，实战型税务咨询专家，中国经济人才学会税务专家。蓝老师多年从事税务管理、税务稽查工作、税务咨询与财税培训工作，2003年起，专门从事企业税务风险诊断、稽查应对指导、及税务筹划工作，业内首倡企业税务风险诊断，并率先提出企业十五大涉税风险点理论。 </w:t>
      </w:r>
    </w:p>
    <w:p>
      <w:pPr>
        <w:jc w:val="left"/>
        <w:rPr>
          <w:rFonts w:hint="eastAsia" w:ascii="华文中宋" w:hAnsi="华文中宋" w:eastAsia="华文中宋" w:cs="华文中宋"/>
          <w:b/>
          <w:color w:val="C00000"/>
          <w:sz w:val="24"/>
          <w:szCs w:val="24"/>
        </w:rPr>
      </w:pPr>
      <w:r>
        <w:rPr>
          <w:rStyle w:val="8"/>
          <w:rFonts w:hint="eastAsia" w:ascii="华文中宋" w:hAnsi="华文中宋" w:eastAsia="华文中宋" w:cs="华文中宋"/>
          <w:color w:val="C00000"/>
          <w:sz w:val="24"/>
          <w:szCs w:val="24"/>
        </w:rPr>
        <w:t>【</w:t>
      </w:r>
      <w:r>
        <w:rPr>
          <w:rStyle w:val="8"/>
          <w:rFonts w:hint="eastAsia" w:ascii="华文中宋" w:hAnsi="华文中宋" w:eastAsia="华文中宋" w:cs="华文中宋"/>
          <w:color w:val="C00000"/>
          <w:sz w:val="24"/>
          <w:szCs w:val="24"/>
          <w:lang w:eastAsia="zh-CN"/>
        </w:rPr>
        <w:t>课程大纲</w:t>
      </w:r>
      <w:r>
        <w:rPr>
          <w:rFonts w:hint="eastAsia" w:ascii="华文中宋" w:hAnsi="华文中宋" w:eastAsia="华文中宋" w:cs="华文中宋"/>
          <w:b/>
          <w:color w:val="C00000"/>
          <w:sz w:val="24"/>
          <w:szCs w:val="24"/>
        </w:rPr>
        <w:t>】</w:t>
      </w:r>
    </w:p>
    <w:p>
      <w:pPr>
        <w:numPr>
          <w:ilvl w:val="0"/>
          <w:numId w:val="1"/>
        </w:numPr>
        <w:ind w:firstLineChars="0"/>
        <w:rPr>
          <w:b/>
          <w:bCs/>
          <w:sz w:val="28"/>
          <w:szCs w:val="28"/>
        </w:rPr>
      </w:pPr>
      <w:r>
        <w:rPr>
          <w:rFonts w:hint="eastAsia"/>
          <w:b/>
          <w:bCs/>
          <w:sz w:val="28"/>
          <w:szCs w:val="28"/>
        </w:rPr>
        <w:t>纳税筹划的目的</w:t>
      </w:r>
    </w:p>
    <w:p>
      <w:pPr>
        <w:numPr>
          <w:ilvl w:val="1"/>
          <w:numId w:val="1"/>
        </w:numPr>
        <w:ind w:firstLineChars="0"/>
      </w:pPr>
      <w:r>
        <w:rPr>
          <w:rFonts w:hint="eastAsia"/>
        </w:rPr>
        <w:t>目的一：筹划为了节税、推迟纳税</w:t>
      </w:r>
    </w:p>
    <w:p>
      <w:pPr>
        <w:numPr>
          <w:ilvl w:val="1"/>
          <w:numId w:val="1"/>
        </w:numPr>
        <w:ind w:firstLineChars="0"/>
      </w:pPr>
      <w:r>
        <w:rPr>
          <w:rFonts w:hint="eastAsia"/>
        </w:rPr>
        <w:t>目的二：筹划为了解决经营与法律风险</w:t>
      </w:r>
    </w:p>
    <w:p>
      <w:pPr>
        <w:numPr>
          <w:ilvl w:val="0"/>
          <w:numId w:val="1"/>
        </w:numPr>
        <w:ind w:firstLineChars="0"/>
        <w:rPr>
          <w:b/>
          <w:bCs/>
          <w:sz w:val="28"/>
          <w:szCs w:val="28"/>
        </w:rPr>
      </w:pPr>
      <w:r>
        <w:rPr>
          <w:rFonts w:hint="eastAsia"/>
          <w:b/>
          <w:bCs/>
          <w:sz w:val="28"/>
          <w:szCs w:val="28"/>
        </w:rPr>
        <w:t>避税与反避税的博弈</w:t>
      </w:r>
    </w:p>
    <w:p>
      <w:pPr>
        <w:numPr>
          <w:ilvl w:val="1"/>
          <w:numId w:val="1"/>
        </w:numPr>
        <w:ind w:firstLineChars="0"/>
      </w:pPr>
      <w:r>
        <w:rPr>
          <w:rFonts w:hint="eastAsia"/>
        </w:rPr>
        <w:t>筹划的本质，纳税人如何筹划？</w:t>
      </w:r>
      <w:r>
        <w:t xml:space="preserve"> </w:t>
      </w:r>
    </w:p>
    <w:p>
      <w:pPr>
        <w:numPr>
          <w:ilvl w:val="1"/>
          <w:numId w:val="1"/>
        </w:numPr>
        <w:ind w:firstLineChars="0"/>
      </w:pPr>
      <w:r>
        <w:rPr>
          <w:rFonts w:hint="eastAsia"/>
        </w:rPr>
        <w:t>税务机关如何的避税？</w:t>
      </w:r>
    </w:p>
    <w:p>
      <w:pPr>
        <w:numPr>
          <w:ilvl w:val="1"/>
          <w:numId w:val="1"/>
        </w:numPr>
        <w:ind w:firstLineChars="0"/>
      </w:pPr>
      <w:r>
        <w:rPr>
          <w:rFonts w:hint="eastAsia"/>
        </w:rPr>
        <w:t>澄清避税与反避税的流言</w:t>
      </w:r>
    </w:p>
    <w:p>
      <w:pPr>
        <w:numPr>
          <w:ilvl w:val="0"/>
          <w:numId w:val="1"/>
        </w:numPr>
        <w:ind w:firstLineChars="0"/>
        <w:rPr>
          <w:b/>
          <w:bCs/>
          <w:sz w:val="28"/>
          <w:szCs w:val="28"/>
        </w:rPr>
      </w:pPr>
      <w:r>
        <w:rPr>
          <w:rFonts w:hint="eastAsia"/>
          <w:b/>
          <w:bCs/>
          <w:sz w:val="28"/>
          <w:szCs w:val="28"/>
        </w:rPr>
        <w:t>个税筹划讲解1——员工的个税</w:t>
      </w:r>
    </w:p>
    <w:p>
      <w:pPr>
        <w:numPr>
          <w:ilvl w:val="1"/>
          <w:numId w:val="1"/>
        </w:numPr>
        <w:ind w:firstLineChars="0"/>
      </w:pPr>
      <w:r>
        <w:rPr>
          <w:rFonts w:hint="eastAsia"/>
        </w:rPr>
        <w:t>工资、个税与社保的纠缠</w:t>
      </w:r>
    </w:p>
    <w:p>
      <w:pPr>
        <w:numPr>
          <w:ilvl w:val="1"/>
          <w:numId w:val="1"/>
        </w:numPr>
        <w:ind w:firstLineChars="0"/>
      </w:pPr>
      <w:r>
        <w:rPr>
          <w:rFonts w:hint="eastAsia"/>
        </w:rPr>
        <w:t>新个税下法下的个税特点与筹划思路</w:t>
      </w:r>
    </w:p>
    <w:p>
      <w:pPr>
        <w:numPr>
          <w:ilvl w:val="1"/>
          <w:numId w:val="1"/>
        </w:numPr>
        <w:ind w:firstLineChars="0"/>
      </w:pPr>
      <w:r>
        <w:rPr>
          <w:rFonts w:hint="eastAsia"/>
        </w:rPr>
        <w:t>普通员工工薪支出费用化的筹划要点与要求</w:t>
      </w:r>
    </w:p>
    <w:p>
      <w:pPr>
        <w:numPr>
          <w:ilvl w:val="2"/>
          <w:numId w:val="1"/>
        </w:numPr>
        <w:ind w:firstLineChars="0"/>
      </w:pPr>
      <w:r>
        <w:rPr>
          <w:rFonts w:hint="eastAsia"/>
        </w:rPr>
        <w:t>人人有份补贴的风险问题</w:t>
      </w:r>
    </w:p>
    <w:p>
      <w:pPr>
        <w:numPr>
          <w:ilvl w:val="2"/>
          <w:numId w:val="1"/>
        </w:numPr>
        <w:ind w:firstLineChars="0"/>
      </w:pPr>
      <w:r>
        <w:rPr>
          <w:rFonts w:hint="eastAsia"/>
        </w:rPr>
        <w:t>不纳税补贴的处理要点</w:t>
      </w:r>
    </w:p>
    <w:p>
      <w:pPr>
        <w:numPr>
          <w:ilvl w:val="2"/>
          <w:numId w:val="1"/>
        </w:numPr>
        <w:ind w:firstLineChars="0"/>
        <w:rPr>
          <w:rFonts w:hint="eastAsia"/>
        </w:rPr>
      </w:pPr>
      <w:r>
        <w:rPr>
          <w:rFonts w:hint="eastAsia"/>
        </w:rPr>
        <w:t>公车私用的处理要点</w:t>
      </w:r>
    </w:p>
    <w:p>
      <w:pPr>
        <w:numPr>
          <w:ilvl w:val="1"/>
          <w:numId w:val="1"/>
        </w:numPr>
        <w:ind w:firstLineChars="0"/>
      </w:pPr>
      <w:r>
        <w:rPr>
          <w:rFonts w:hint="eastAsia"/>
        </w:rPr>
        <w:t>关于福利相关的个税风险与筹划</w:t>
      </w:r>
    </w:p>
    <w:p>
      <w:pPr>
        <w:numPr>
          <w:ilvl w:val="2"/>
          <w:numId w:val="1"/>
        </w:numPr>
        <w:ind w:firstLineChars="0"/>
      </w:pPr>
      <w:r>
        <w:rPr>
          <w:rFonts w:hint="eastAsia"/>
        </w:rPr>
        <w:t>物品发放</w:t>
      </w:r>
    </w:p>
    <w:p>
      <w:pPr>
        <w:numPr>
          <w:ilvl w:val="2"/>
          <w:numId w:val="1"/>
        </w:numPr>
        <w:ind w:firstLineChars="0"/>
      </w:pPr>
      <w:r>
        <w:rPr>
          <w:rFonts w:hint="eastAsia"/>
        </w:rPr>
        <w:t>关于旅游</w:t>
      </w:r>
    </w:p>
    <w:p>
      <w:pPr>
        <w:numPr>
          <w:ilvl w:val="2"/>
          <w:numId w:val="1"/>
        </w:numPr>
        <w:ind w:firstLineChars="0"/>
      </w:pPr>
      <w:r>
        <w:rPr>
          <w:rFonts w:hint="eastAsia"/>
        </w:rPr>
        <w:t>关于职工食堂等福利设施</w:t>
      </w:r>
    </w:p>
    <w:p>
      <w:pPr>
        <w:numPr>
          <w:ilvl w:val="1"/>
          <w:numId w:val="1"/>
        </w:numPr>
        <w:ind w:firstLineChars="0"/>
      </w:pPr>
      <w:r>
        <w:rPr>
          <w:rFonts w:hint="eastAsia"/>
        </w:rPr>
        <w:t>高薪人员的个税筹划</w:t>
      </w:r>
    </w:p>
    <w:p>
      <w:pPr>
        <w:numPr>
          <w:ilvl w:val="0"/>
          <w:numId w:val="1"/>
        </w:numPr>
        <w:ind w:firstLineChars="0"/>
        <w:rPr>
          <w:b/>
          <w:bCs/>
          <w:sz w:val="28"/>
          <w:szCs w:val="28"/>
        </w:rPr>
      </w:pPr>
      <w:r>
        <w:rPr>
          <w:rFonts w:hint="eastAsia"/>
          <w:b/>
          <w:bCs/>
          <w:sz w:val="28"/>
          <w:szCs w:val="28"/>
        </w:rPr>
        <w:t>个税筹划讲解2——股东持股结构筹划</w:t>
      </w:r>
    </w:p>
    <w:p>
      <w:pPr>
        <w:numPr>
          <w:ilvl w:val="1"/>
          <w:numId w:val="1"/>
        </w:numPr>
        <w:ind w:firstLineChars="0"/>
      </w:pPr>
      <w:r>
        <w:rPr>
          <w:rFonts w:hint="eastAsia"/>
        </w:rPr>
        <w:t>公司性质与个税特点。</w:t>
      </w:r>
    </w:p>
    <w:p>
      <w:pPr>
        <w:numPr>
          <w:ilvl w:val="2"/>
          <w:numId w:val="1"/>
        </w:numPr>
        <w:ind w:firstLineChars="0"/>
      </w:pPr>
      <w:r>
        <w:rPr>
          <w:rFonts w:hint="eastAsia"/>
        </w:rPr>
        <w:t>个人独资企业、合伙企业、个体工商户、包工头</w:t>
      </w:r>
    </w:p>
    <w:p>
      <w:pPr>
        <w:numPr>
          <w:ilvl w:val="2"/>
          <w:numId w:val="1"/>
        </w:numPr>
        <w:ind w:firstLineChars="0"/>
      </w:pPr>
      <w:r>
        <w:rPr>
          <w:rFonts w:hint="eastAsia"/>
        </w:rPr>
        <w:t>有限责任公司</w:t>
      </w:r>
    </w:p>
    <w:p>
      <w:pPr>
        <w:numPr>
          <w:ilvl w:val="2"/>
          <w:numId w:val="1"/>
        </w:numPr>
        <w:ind w:firstLineChars="0"/>
      </w:pPr>
      <w:r>
        <w:rPr>
          <w:rFonts w:hint="eastAsia"/>
        </w:rPr>
        <w:t>股份有限公司</w:t>
      </w:r>
    </w:p>
    <w:p>
      <w:pPr>
        <w:numPr>
          <w:ilvl w:val="1"/>
          <w:numId w:val="1"/>
        </w:numPr>
        <w:ind w:firstLineChars="0"/>
      </w:pPr>
      <w:r>
        <w:rPr>
          <w:rFonts w:hint="eastAsia"/>
        </w:rPr>
        <w:t>自然人间接持股模式解析</w:t>
      </w:r>
    </w:p>
    <w:p>
      <w:pPr>
        <w:numPr>
          <w:ilvl w:val="2"/>
          <w:numId w:val="1"/>
        </w:numPr>
        <w:ind w:firstLineChars="0"/>
      </w:pPr>
      <w:r>
        <w:rPr>
          <w:rFonts w:hint="eastAsia"/>
        </w:rPr>
        <w:t>间接持股股权体系</w:t>
      </w:r>
    </w:p>
    <w:p>
      <w:pPr>
        <w:numPr>
          <w:ilvl w:val="2"/>
          <w:numId w:val="1"/>
        </w:numPr>
        <w:ind w:firstLineChars="0"/>
      </w:pPr>
      <w:r>
        <w:rPr>
          <w:rFonts w:hint="eastAsia"/>
        </w:rPr>
        <w:t>隔离风险、隔离个税</w:t>
      </w:r>
    </w:p>
    <w:p>
      <w:pPr>
        <w:numPr>
          <w:ilvl w:val="2"/>
          <w:numId w:val="1"/>
        </w:numPr>
        <w:ind w:firstLineChars="0"/>
      </w:pPr>
      <w:r>
        <w:rPr>
          <w:rFonts w:hint="eastAsia"/>
        </w:rPr>
        <w:t>已有个人股东的情况下如何实现</w:t>
      </w:r>
    </w:p>
    <w:p>
      <w:pPr>
        <w:numPr>
          <w:ilvl w:val="1"/>
          <w:numId w:val="1"/>
        </w:numPr>
        <w:ind w:firstLineChars="0"/>
      </w:pPr>
      <w:r>
        <w:rPr>
          <w:rFonts w:hint="eastAsia"/>
        </w:rPr>
        <w:t>关于公司买车与公司买房的评判</w:t>
      </w:r>
    </w:p>
    <w:p>
      <w:pPr>
        <w:numPr>
          <w:ilvl w:val="0"/>
          <w:numId w:val="1"/>
        </w:numPr>
        <w:ind w:firstLineChars="0"/>
        <w:rPr>
          <w:b/>
          <w:bCs/>
          <w:sz w:val="28"/>
          <w:szCs w:val="28"/>
        </w:rPr>
      </w:pPr>
      <w:r>
        <w:rPr>
          <w:rFonts w:hint="eastAsia"/>
          <w:b/>
          <w:bCs/>
          <w:sz w:val="28"/>
          <w:szCs w:val="28"/>
        </w:rPr>
        <w:t>个税筹划讲解3——股权转让中的避税与反避税</w:t>
      </w:r>
    </w:p>
    <w:p>
      <w:pPr>
        <w:numPr>
          <w:ilvl w:val="1"/>
          <w:numId w:val="1"/>
        </w:numPr>
        <w:ind w:firstLineChars="0"/>
      </w:pPr>
      <w:r>
        <w:rPr>
          <w:rFonts w:hint="eastAsia"/>
        </w:rPr>
        <w:t>平价转让股权，税企双方如何博弈？</w:t>
      </w:r>
    </w:p>
    <w:p>
      <w:pPr>
        <w:numPr>
          <w:ilvl w:val="1"/>
          <w:numId w:val="1"/>
        </w:numPr>
        <w:ind w:firstLineChars="0"/>
      </w:pPr>
      <w:r>
        <w:rPr>
          <w:rFonts w:hint="eastAsia"/>
        </w:rPr>
        <w:t>纳税人的避税手段分析</w:t>
      </w:r>
    </w:p>
    <w:p>
      <w:pPr>
        <w:numPr>
          <w:ilvl w:val="1"/>
          <w:numId w:val="1"/>
        </w:numPr>
        <w:ind w:firstLineChars="0"/>
      </w:pPr>
      <w:r>
        <w:rPr>
          <w:rFonts w:hint="eastAsia"/>
        </w:rPr>
        <w:t>扣缴义务人的责任与风险分析</w:t>
      </w:r>
    </w:p>
    <w:p>
      <w:pPr>
        <w:numPr>
          <w:ilvl w:val="1"/>
          <w:numId w:val="1"/>
        </w:numPr>
        <w:ind w:firstLineChars="0"/>
      </w:pPr>
      <w:r>
        <w:rPr>
          <w:rFonts w:hint="eastAsia"/>
        </w:rPr>
        <w:t>税务稽查的处理抉择与后果影响</w:t>
      </w:r>
    </w:p>
    <w:p>
      <w:pPr>
        <w:numPr>
          <w:ilvl w:val="1"/>
          <w:numId w:val="1"/>
        </w:numPr>
        <w:ind w:firstLineChars="0"/>
      </w:pPr>
      <w:r>
        <w:rPr>
          <w:rFonts w:hint="eastAsia"/>
        </w:rPr>
        <w:t>如何确定公允价格？如何对抗正当理由？</w:t>
      </w:r>
    </w:p>
    <w:p>
      <w:pPr>
        <w:numPr>
          <w:ilvl w:val="1"/>
          <w:numId w:val="1"/>
        </w:numPr>
        <w:ind w:firstLineChars="0"/>
      </w:pPr>
      <w:r>
        <w:rPr>
          <w:rFonts w:hint="eastAsia"/>
        </w:rPr>
        <w:t>失败案例：改制前，调整股权比例，同月作价不同。</w:t>
      </w:r>
    </w:p>
    <w:p>
      <w:pPr>
        <w:numPr>
          <w:ilvl w:val="0"/>
          <w:numId w:val="1"/>
        </w:numPr>
        <w:ind w:firstLineChars="0"/>
        <w:rPr>
          <w:b/>
          <w:bCs/>
          <w:sz w:val="28"/>
          <w:szCs w:val="28"/>
        </w:rPr>
      </w:pPr>
      <w:r>
        <w:rPr>
          <w:rFonts w:hint="eastAsia"/>
          <w:b/>
          <w:bCs/>
          <w:sz w:val="28"/>
          <w:szCs w:val="28"/>
        </w:rPr>
        <w:t>个税筹划讲解4——股东借款与转增资本</w:t>
      </w:r>
    </w:p>
    <w:p>
      <w:pPr>
        <w:numPr>
          <w:ilvl w:val="1"/>
          <w:numId w:val="1"/>
        </w:numPr>
        <w:ind w:firstLineChars="0"/>
      </w:pPr>
      <w:r>
        <w:rPr>
          <w:rFonts w:hint="eastAsia"/>
        </w:rPr>
        <w:t>股东从公司借款的税务调整风险理解</w:t>
      </w:r>
    </w:p>
    <w:p>
      <w:pPr>
        <w:numPr>
          <w:ilvl w:val="1"/>
          <w:numId w:val="1"/>
        </w:numPr>
        <w:ind w:firstLineChars="0"/>
      </w:pPr>
      <w:r>
        <w:rPr>
          <w:rFonts w:hint="eastAsia"/>
        </w:rPr>
        <w:t>被税务查到后的筹划与解决之道</w:t>
      </w:r>
    </w:p>
    <w:p>
      <w:pPr>
        <w:numPr>
          <w:ilvl w:val="1"/>
          <w:numId w:val="1"/>
        </w:numPr>
        <w:ind w:firstLineChars="0"/>
      </w:pPr>
      <w:r>
        <w:rPr>
          <w:rFonts w:hint="eastAsia"/>
        </w:rPr>
        <w:t>关于企业为股东买车VS股东为企业代持车辆</w:t>
      </w:r>
    </w:p>
    <w:p>
      <w:pPr>
        <w:numPr>
          <w:ilvl w:val="1"/>
          <w:numId w:val="1"/>
        </w:numPr>
        <w:ind w:firstLineChars="0"/>
      </w:pPr>
      <w:r>
        <w:rPr>
          <w:rFonts w:hint="eastAsia"/>
        </w:rPr>
        <w:t>关于转增个税风险的付言与实操</w:t>
      </w:r>
    </w:p>
    <w:p>
      <w:pPr>
        <w:numPr>
          <w:ilvl w:val="0"/>
          <w:numId w:val="1"/>
        </w:numPr>
        <w:ind w:firstLineChars="0"/>
        <w:rPr>
          <w:b/>
          <w:bCs/>
          <w:sz w:val="28"/>
          <w:szCs w:val="28"/>
        </w:rPr>
      </w:pPr>
      <w:r>
        <w:rPr>
          <w:rFonts w:hint="eastAsia"/>
          <w:b/>
          <w:bCs/>
          <w:sz w:val="28"/>
          <w:szCs w:val="28"/>
        </w:rPr>
        <w:t>涉个税的一些典型筹划与风险问题：</w:t>
      </w:r>
    </w:p>
    <w:p>
      <w:pPr>
        <w:numPr>
          <w:ilvl w:val="1"/>
          <w:numId w:val="1"/>
        </w:numPr>
        <w:ind w:firstLineChars="0"/>
      </w:pPr>
      <w:r>
        <w:rPr>
          <w:rFonts w:hint="eastAsia"/>
        </w:rPr>
        <w:t>股东出资不实（或抽走），有何风险？如何化解？</w:t>
      </w:r>
    </w:p>
    <w:p>
      <w:pPr>
        <w:numPr>
          <w:ilvl w:val="1"/>
          <w:numId w:val="1"/>
        </w:numPr>
        <w:ind w:firstLineChars="0"/>
      </w:pPr>
      <w:r>
        <w:rPr>
          <w:rFonts w:hint="eastAsia"/>
        </w:rPr>
        <w:t>员工低价买本公司商品，有没有个税问题？</w:t>
      </w:r>
    </w:p>
    <w:p>
      <w:pPr>
        <w:numPr>
          <w:ilvl w:val="1"/>
          <w:numId w:val="1"/>
        </w:numPr>
        <w:ind w:firstLineChars="0"/>
      </w:pPr>
      <w:r>
        <w:rPr>
          <w:rFonts w:hint="eastAsia"/>
        </w:rPr>
        <w:t>员工在母子公司同时工作（借调），个税怎么算？</w:t>
      </w:r>
    </w:p>
    <w:p>
      <w:pPr>
        <w:numPr>
          <w:ilvl w:val="1"/>
          <w:numId w:val="1"/>
        </w:numPr>
        <w:ind w:firstLineChars="0"/>
      </w:pPr>
      <w:r>
        <w:rPr>
          <w:rFonts w:hint="eastAsia"/>
        </w:rPr>
        <w:t>汽车补贴、通讯补贴到底交不交个税？</w:t>
      </w:r>
    </w:p>
    <w:p>
      <w:pPr>
        <w:numPr>
          <w:ilvl w:val="1"/>
          <w:numId w:val="1"/>
        </w:numPr>
        <w:ind w:firstLineChars="0"/>
      </w:pPr>
      <w:r>
        <w:rPr>
          <w:rFonts w:hint="eastAsia"/>
        </w:rPr>
        <w:t>员工提供的工资专项附加扣除不实，会计有没风险？</w:t>
      </w:r>
    </w:p>
    <w:p>
      <w:pPr>
        <w:numPr>
          <w:ilvl w:val="1"/>
          <w:numId w:val="1"/>
        </w:numPr>
        <w:ind w:firstLineChars="0"/>
      </w:pPr>
      <w:r>
        <w:rPr>
          <w:rFonts w:hint="eastAsia"/>
        </w:rPr>
        <w:t>个人提供服务代开发票，要不要扣缴？如何扣缴？如何筹划？</w:t>
      </w:r>
    </w:p>
    <w:p>
      <w:pPr>
        <w:numPr>
          <w:ilvl w:val="1"/>
          <w:numId w:val="1"/>
        </w:numPr>
        <w:ind w:firstLineChars="0"/>
      </w:pPr>
      <w:r>
        <w:rPr>
          <w:rFonts w:hint="eastAsia"/>
        </w:rPr>
        <w:t>个人的劳务报酬与经营所得如何区分？</w:t>
      </w:r>
    </w:p>
    <w:p>
      <w:pPr>
        <w:numPr>
          <w:ilvl w:val="1"/>
          <w:numId w:val="1"/>
        </w:numPr>
        <w:ind w:firstLineChars="0"/>
      </w:pPr>
      <w:r>
        <w:rPr>
          <w:rFonts w:hint="eastAsia"/>
        </w:rPr>
        <w:t>挂靠人要拿走项目利润，应该怎么处理？</w:t>
      </w:r>
    </w:p>
    <w:p>
      <w:pPr>
        <w:numPr>
          <w:ilvl w:val="0"/>
          <w:numId w:val="1"/>
        </w:numPr>
        <w:ind w:firstLineChars="0"/>
        <w:rPr>
          <w:b/>
          <w:bCs/>
          <w:sz w:val="28"/>
          <w:szCs w:val="28"/>
        </w:rPr>
      </w:pPr>
      <w:r>
        <w:rPr>
          <w:rFonts w:hint="eastAsia"/>
          <w:b/>
          <w:bCs/>
          <w:sz w:val="28"/>
          <w:szCs w:val="28"/>
        </w:rPr>
        <w:t>经营合同在纳税筹划中的作用</w:t>
      </w:r>
    </w:p>
    <w:p>
      <w:pPr>
        <w:numPr>
          <w:ilvl w:val="1"/>
          <w:numId w:val="1"/>
        </w:numPr>
        <w:ind w:firstLineChars="0"/>
      </w:pPr>
      <w:r>
        <w:rPr>
          <w:rFonts w:hint="eastAsia"/>
        </w:rPr>
        <w:t>案例讲解合同对纳税的直接影响</w:t>
      </w:r>
    </w:p>
    <w:p>
      <w:pPr>
        <w:numPr>
          <w:ilvl w:val="1"/>
          <w:numId w:val="1"/>
        </w:numPr>
        <w:ind w:firstLineChars="0"/>
      </w:pPr>
      <w:r>
        <w:rPr>
          <w:rFonts w:hint="eastAsia"/>
        </w:rPr>
        <w:t>如何利用合同解决筹划问题与税务风险</w:t>
      </w:r>
    </w:p>
    <w:p>
      <w:pPr>
        <w:numPr>
          <w:ilvl w:val="1"/>
          <w:numId w:val="1"/>
        </w:numPr>
        <w:ind w:firstLineChars="0"/>
      </w:pPr>
      <w:r>
        <w:rPr>
          <w:rFonts w:hint="eastAsia"/>
        </w:rPr>
        <w:t>合同的效力，税务质疑合同的权力与手段</w:t>
      </w:r>
    </w:p>
    <w:p>
      <w:pPr>
        <w:numPr>
          <w:ilvl w:val="1"/>
          <w:numId w:val="1"/>
        </w:numPr>
        <w:ind w:firstLineChars="0"/>
      </w:pPr>
      <w:r>
        <w:rPr>
          <w:rFonts w:hint="eastAsia"/>
        </w:rPr>
        <w:t>常见合同涉税实务问题解析</w:t>
      </w:r>
    </w:p>
    <w:p>
      <w:pPr>
        <w:numPr>
          <w:ilvl w:val="2"/>
          <w:numId w:val="1"/>
        </w:numPr>
        <w:ind w:firstLineChars="0"/>
      </w:pPr>
      <w:r>
        <w:rPr>
          <w:rFonts w:hint="eastAsia"/>
        </w:rPr>
        <w:t>合同流如果与货物流、现金流、发票不一致，怎么破？</w:t>
      </w:r>
    </w:p>
    <w:p>
      <w:pPr>
        <w:numPr>
          <w:ilvl w:val="2"/>
          <w:numId w:val="1"/>
        </w:numPr>
        <w:ind w:firstLineChars="0"/>
      </w:pPr>
      <w:r>
        <w:rPr>
          <w:rFonts w:hint="eastAsia"/>
        </w:rPr>
        <w:t>三方平账合同，税务如何质疑？能否化解三流不一致？</w:t>
      </w:r>
    </w:p>
    <w:p>
      <w:pPr>
        <w:numPr>
          <w:ilvl w:val="2"/>
          <w:numId w:val="1"/>
        </w:numPr>
        <w:ind w:firstLineChars="0"/>
      </w:pPr>
      <w:r>
        <w:rPr>
          <w:rFonts w:hint="eastAsia"/>
        </w:rPr>
        <w:t>总公司、分公司如何对外签订合同？分公司合同是否有效？</w:t>
      </w:r>
    </w:p>
    <w:p>
      <w:pPr>
        <w:numPr>
          <w:ilvl w:val="2"/>
          <w:numId w:val="1"/>
        </w:numPr>
        <w:ind w:firstLineChars="0"/>
      </w:pPr>
      <w:r>
        <w:rPr>
          <w:rFonts w:hint="eastAsia"/>
        </w:rPr>
        <w:t>萝卜章合同是否有效？税务质疑印章怎么办？</w:t>
      </w:r>
    </w:p>
    <w:p>
      <w:pPr>
        <w:numPr>
          <w:ilvl w:val="2"/>
          <w:numId w:val="1"/>
        </w:numPr>
        <w:ind w:firstLineChars="0"/>
      </w:pPr>
      <w:r>
        <w:rPr>
          <w:rFonts w:hint="eastAsia"/>
        </w:rPr>
        <w:t>挂靠合同存在什么样的涉税风险？能不能给税务看到？</w:t>
      </w:r>
    </w:p>
    <w:p>
      <w:pPr>
        <w:numPr>
          <w:ilvl w:val="2"/>
          <w:numId w:val="1"/>
        </w:numPr>
        <w:ind w:firstLineChars="0"/>
      </w:pPr>
      <w:r>
        <w:rPr>
          <w:rFonts w:hint="eastAsia"/>
        </w:rPr>
        <w:t>汽车代持、房产代持合同，税务上能否证明是公司的财产？</w:t>
      </w:r>
    </w:p>
    <w:p>
      <w:pPr>
        <w:numPr>
          <w:ilvl w:val="2"/>
          <w:numId w:val="1"/>
        </w:numPr>
        <w:ind w:firstLineChars="0"/>
      </w:pPr>
      <w:r>
        <w:rPr>
          <w:rFonts w:hint="eastAsia"/>
        </w:rPr>
        <w:t>股权转让合同，约定转让前的债权债务归老股东，如何计税？</w:t>
      </w:r>
    </w:p>
    <w:p>
      <w:pPr>
        <w:numPr>
          <w:ilvl w:val="2"/>
          <w:numId w:val="1"/>
        </w:numPr>
        <w:ind w:firstLineChars="0"/>
      </w:pPr>
      <w:r>
        <w:rPr>
          <w:rFonts w:hint="eastAsia"/>
        </w:rPr>
        <w:t>合同约定的违约金条款如果不被执行，也有税务风险？</w:t>
      </w:r>
    </w:p>
    <w:p>
      <w:pPr>
        <w:numPr>
          <w:ilvl w:val="2"/>
          <w:numId w:val="1"/>
        </w:numPr>
        <w:ind w:firstLineChars="0"/>
      </w:pPr>
      <w:r>
        <w:rPr>
          <w:rFonts w:hint="eastAsia"/>
        </w:rPr>
        <w:t>债权转让合同，让债务人向别人付款是否可行</w:t>
      </w:r>
    </w:p>
    <w:p>
      <w:pPr>
        <w:numPr>
          <w:ilvl w:val="2"/>
          <w:numId w:val="1"/>
        </w:numPr>
        <w:ind w:firstLineChars="0"/>
      </w:pPr>
      <w:r>
        <w:rPr>
          <w:rFonts w:hint="eastAsia"/>
        </w:rPr>
        <w:t>如果合同约定与实际交易情况不符，有什么后果？</w:t>
      </w:r>
    </w:p>
    <w:p>
      <w:pPr>
        <w:numPr>
          <w:ilvl w:val="2"/>
          <w:numId w:val="1"/>
        </w:numPr>
        <w:ind w:firstLineChars="0"/>
      </w:pPr>
      <w:r>
        <w:rPr>
          <w:rFonts w:hint="eastAsia"/>
        </w:rPr>
        <w:t>合同在虚开发票责任认定与责任推卸中的作用是什么？</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color w:val="000000" w:themeColor="text1"/>
          <w:sz w:val="18"/>
          <w:szCs w:val="18"/>
          <w:lang w:eastAsia="zh-CN"/>
          <w14:textFill>
            <w14:solidFill>
              <w14:schemeClr w14:val="tx1"/>
            </w14:solidFill>
          </w14:textFill>
        </w:rPr>
        <w:t>河南银鸽实业（上市）</w:t>
      </w:r>
      <w:r>
        <w:rPr>
          <w:rFonts w:hint="eastAsia" w:asciiTheme="minorEastAsia" w:hAnsiTheme="minorEastAsia" w:eastAsiaTheme="minorEastAsia" w:cstheme="minorEastAsia"/>
          <w:b/>
          <w:bCs/>
          <w:color w:val="000000" w:themeColor="text1"/>
          <w:sz w:val="18"/>
          <w:szCs w:val="18"/>
          <w:lang w:val="en-US" w:eastAsia="zh-CN"/>
          <w14:textFill>
            <w14:solidFill>
              <w14:schemeClr w14:val="tx1"/>
            </w14:solidFill>
          </w14:textFill>
        </w:rPr>
        <w:t xml:space="preserve"> </w:t>
      </w:r>
      <w:r>
        <w:rPr>
          <w:rFonts w:hint="eastAsia" w:asciiTheme="minorEastAsia" w:hAnsiTheme="minorEastAsia" w:cstheme="minorEastAsia"/>
          <w:b/>
          <w:bCs/>
          <w:color w:val="000000" w:themeColor="text1"/>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18"/>
          <w:szCs w:val="18"/>
          <w:lang w:eastAsia="zh-CN"/>
          <w14:textFill>
            <w14:solidFill>
              <w14:schemeClr w14:val="tx1"/>
            </w14:solidFill>
          </w14:textFill>
        </w:rPr>
        <w:t>郑州华晶金刚石（上市）</w:t>
      </w:r>
      <w:r>
        <w:rPr>
          <w:rFonts w:hint="eastAsia" w:asciiTheme="minorEastAsia" w:hAnsiTheme="minorEastAsia" w:cstheme="minorEastAsia"/>
          <w:b/>
          <w:bCs/>
          <w:color w:val="000000" w:themeColor="text1"/>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18"/>
          <w:szCs w:val="18"/>
          <w:lang w:eastAsia="zh-CN"/>
          <w14:textFill>
            <w14:solidFill>
              <w14:schemeClr w14:val="tx1"/>
            </w14:solidFill>
          </w14:textFill>
        </w:rPr>
        <w:t>河南省科学院（国企）</w:t>
      </w:r>
      <w:r>
        <w:rPr>
          <w:rFonts w:hint="eastAsia" w:asciiTheme="minorEastAsia" w:hAnsiTheme="minorEastAsia" w:eastAsiaTheme="minorEastAsia" w:cstheme="minorEastAsia"/>
          <w:b/>
          <w:bCs/>
          <w:color w:val="000000" w:themeColor="text1"/>
          <w:sz w:val="18"/>
          <w:szCs w:val="18"/>
          <w:lang w:val="en-US" w:eastAsia="zh-CN"/>
          <w14:textFill>
            <w14:solidFill>
              <w14:schemeClr w14:val="tx1"/>
            </w14:solidFill>
          </w14:textFill>
        </w:rPr>
        <w:t xml:space="preserve">  </w:t>
      </w:r>
      <w:r>
        <w:rPr>
          <w:rFonts w:hint="eastAsia" w:asciiTheme="minorEastAsia" w:hAnsiTheme="minorEastAsia" w:cstheme="minorEastAsia"/>
          <w:b/>
          <w:bCs/>
          <w:color w:val="000000" w:themeColor="text1"/>
          <w:sz w:val="18"/>
          <w:szCs w:val="18"/>
          <w:lang w:val="en-US" w:eastAsia="zh-CN"/>
          <w14:textFill>
            <w14:solidFill>
              <w14:schemeClr w14:val="tx1"/>
            </w14:solidFill>
          </w14:textFill>
        </w:rPr>
        <w:t>河南博大面业集团  河南电视台（天乐传媒）</w:t>
      </w:r>
      <w:r>
        <w:rPr>
          <w:rFonts w:hint="eastAsia" w:asciiTheme="minorEastAsia" w:hAnsiTheme="minorEastAsia" w:eastAsiaTheme="minorEastAsia" w:cstheme="minorEastAsia"/>
          <w:b/>
          <w:bCs/>
          <w:color w:val="000000" w:themeColor="text1"/>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18"/>
          <w:szCs w:val="18"/>
          <w14:textFill>
            <w14:solidFill>
              <w14:schemeClr w14:val="tx1"/>
            </w14:solidFill>
          </w14:textFill>
        </w:rPr>
        <w:t>河南源色生态农业</w:t>
      </w:r>
      <w:r>
        <w:rPr>
          <w:rFonts w:hint="eastAsia" w:asciiTheme="minorEastAsia" w:hAnsiTheme="minorEastAsia" w:cstheme="minorEastAsia"/>
          <w:b/>
          <w:bCs/>
          <w:color w:val="000000" w:themeColor="text1"/>
          <w:sz w:val="18"/>
          <w:szCs w:val="18"/>
          <w:lang w:eastAsia="zh-CN"/>
          <w14:textFill>
            <w14:solidFill>
              <w14:schemeClr w14:val="tx1"/>
            </w14:solidFill>
          </w14:textFill>
        </w:rPr>
        <w:t>（跨国）</w:t>
      </w:r>
      <w:r>
        <w:rPr>
          <w:rFonts w:hint="eastAsia" w:asciiTheme="minorEastAsia" w:hAnsiTheme="minorEastAsia" w:eastAsiaTheme="minorEastAsia" w:cstheme="minorEastAsia"/>
          <w:b/>
          <w:bCs/>
          <w:color w:val="000000" w:themeColor="text1"/>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18"/>
          <w:szCs w:val="18"/>
          <w14:textFill>
            <w14:solidFill>
              <w14:schemeClr w14:val="tx1"/>
            </w14:solidFill>
          </w14:textFill>
        </w:rPr>
        <w:t>河南省新大牧</w:t>
      </w:r>
      <w:r>
        <w:rPr>
          <w:rFonts w:hint="eastAsia" w:asciiTheme="minorEastAsia" w:hAnsiTheme="minorEastAsia" w:cstheme="minorEastAsia"/>
          <w:b/>
          <w:bCs/>
          <w:color w:val="000000" w:themeColor="text1"/>
          <w:sz w:val="18"/>
          <w:szCs w:val="18"/>
          <w:lang w:eastAsia="zh-CN"/>
          <w14:textFill>
            <w14:solidFill>
              <w14:schemeClr w14:val="tx1"/>
            </w14:solidFill>
          </w14:textFill>
        </w:rPr>
        <w:t>业股份</w:t>
      </w:r>
      <w:r>
        <w:rPr>
          <w:rFonts w:hint="eastAsia" w:asciiTheme="minorEastAsia" w:hAnsiTheme="minorEastAsia" w:eastAsiaTheme="minorEastAsia" w:cstheme="minorEastAsia"/>
          <w:b/>
          <w:bCs/>
          <w:color w:val="000000" w:themeColor="text1"/>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18"/>
          <w:szCs w:val="18"/>
          <w:lang w:eastAsia="zh-CN"/>
          <w14:textFill>
            <w14:solidFill>
              <w14:schemeClr w14:val="tx1"/>
            </w14:solidFill>
          </w14:textFill>
        </w:rPr>
        <w:t>河南金鑫珠宝集团</w:t>
      </w:r>
      <w:r>
        <w:rPr>
          <w:rFonts w:hint="eastAsia" w:asciiTheme="minorEastAsia" w:hAnsiTheme="minorEastAsia" w:cstheme="minorEastAsia"/>
          <w:b/>
          <w:bCs/>
          <w:color w:val="000000" w:themeColor="text1"/>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18"/>
          <w:szCs w:val="18"/>
          <w:lang w:eastAsia="zh-CN"/>
          <w14:textFill>
            <w14:solidFill>
              <w14:schemeClr w14:val="tx1"/>
            </w14:solidFill>
          </w14:textFill>
        </w:rPr>
        <w:t>河南中鑫集团</w:t>
      </w:r>
      <w:r>
        <w:rPr>
          <w:rFonts w:hint="eastAsia" w:asciiTheme="minorEastAsia" w:hAnsiTheme="minorEastAsia" w:eastAsiaTheme="minorEastAsia" w:cstheme="minorEastAsia"/>
          <w:b/>
          <w:bCs/>
          <w:color w:val="000000" w:themeColor="text1"/>
          <w:sz w:val="18"/>
          <w:szCs w:val="18"/>
          <w:lang w:val="en-US" w:eastAsia="zh-CN"/>
          <w14:textFill>
            <w14:solidFill>
              <w14:schemeClr w14:val="tx1"/>
            </w14:solidFill>
          </w14:textFill>
        </w:rPr>
        <w:t xml:space="preserve"> </w:t>
      </w:r>
      <w:r>
        <w:rPr>
          <w:rFonts w:hint="eastAsia" w:asciiTheme="minorEastAsia" w:hAnsiTheme="minorEastAsia" w:cstheme="minorEastAsia"/>
          <w:b/>
          <w:bCs/>
          <w:color w:val="000000" w:themeColor="text1"/>
          <w:sz w:val="18"/>
          <w:szCs w:val="18"/>
          <w:lang w:val="en-US" w:eastAsia="zh-CN"/>
          <w14:textFill>
            <w14:solidFill>
              <w14:schemeClr w14:val="tx1"/>
            </w14:solidFill>
          </w14:textFill>
        </w:rPr>
        <w:t xml:space="preserve">    河南有色汇源铝业股份   河南裕华置业集团 河南桑达能源环保集团  河南启元教育（集团 ） 河南润通贸易     南阳金冠电力  河南建通汽贸  </w:t>
      </w:r>
      <w:r>
        <w:rPr>
          <w:rStyle w:val="8"/>
          <w:rFonts w:hint="eastAsia" w:ascii="微软雅黑" w:hAnsi="微软雅黑" w:eastAsia="微软雅黑" w:cs="微软雅黑"/>
          <w:b/>
          <w:bCs/>
          <w:i w:val="0"/>
          <w:caps w:val="0"/>
          <w:color w:val="000000" w:themeColor="text1"/>
          <w:spacing w:val="0"/>
          <w:sz w:val="18"/>
          <w:szCs w:val="18"/>
          <w:shd w:val="clear" w:fill="FFFFFF"/>
          <w14:textFill>
            <w14:solidFill>
              <w14:schemeClr w14:val="tx1"/>
            </w14:solidFill>
          </w14:textFill>
        </w:rPr>
        <w:t>郑州豪雅装饰</w:t>
      </w:r>
      <w:r>
        <w:rPr>
          <w:rStyle w:val="8"/>
          <w:rFonts w:hint="eastAsia" w:ascii="微软雅黑" w:hAnsi="微软雅黑" w:eastAsia="微软雅黑" w:cs="微软雅黑"/>
          <w:b/>
          <w:bCs/>
          <w:i w:val="0"/>
          <w:caps w:val="0"/>
          <w:color w:val="000000" w:themeColor="text1"/>
          <w:spacing w:val="0"/>
          <w:sz w:val="18"/>
          <w:szCs w:val="18"/>
          <w:shd w:val="clear" w:fill="FFFFFF"/>
          <w:lang w:eastAsia="zh-CN"/>
          <w14:textFill>
            <w14:solidFill>
              <w14:schemeClr w14:val="tx1"/>
            </w14:solidFill>
          </w14:textFill>
        </w:rPr>
        <w:t>集团</w:t>
      </w:r>
      <w:r>
        <w:rPr>
          <w:rStyle w:val="8"/>
          <w:rFonts w:hint="eastAsia" w:ascii="微软雅黑" w:hAnsi="微软雅黑" w:eastAsia="微软雅黑" w:cs="微软雅黑"/>
          <w:b/>
          <w:bCs/>
          <w:i w:val="0"/>
          <w:caps w:val="0"/>
          <w:color w:val="000000" w:themeColor="text1"/>
          <w:spacing w:val="0"/>
          <w:sz w:val="18"/>
          <w:szCs w:val="18"/>
          <w:shd w:val="clear" w:fill="FFFFFF"/>
          <w:lang w:val="en-US" w:eastAsia="zh-CN"/>
          <w14:textFill>
            <w14:solidFill>
              <w14:schemeClr w14:val="tx1"/>
            </w14:solidFill>
          </w14:textFill>
        </w:rPr>
        <w:t xml:space="preserve">  河南惠美装饰集团  商丘基安建设集团  娅丽达服饰  瑞龙国药医药    昊鼎置业  贰仟家汽车服务  河南富达电力集团  建通汽贸  河南信友置业集团  滑县宏达房地产开发集团  河南恒博科技股份  等</w:t>
      </w:r>
    </w:p>
    <w:p>
      <w:pPr>
        <w:spacing w:line="460" w:lineRule="exact"/>
        <w:jc w:val="left"/>
        <w:rPr>
          <w:rFonts w:hint="eastAsia" w:asciiTheme="minorEastAsia" w:hAnsiTheme="minorEastAsia" w:cstheme="minorEastAsia"/>
          <w:b/>
          <w:bCs/>
          <w:kern w:val="0"/>
          <w:sz w:val="21"/>
          <w:szCs w:val="21"/>
          <w:lang w:val="en-US" w:eastAsia="zh-CN"/>
        </w:rPr>
      </w:pPr>
      <w:r>
        <w:rPr>
          <w:rFonts w:hint="eastAsia" w:asciiTheme="minorEastAsia" w:hAnsiTheme="minorEastAsia" w:eastAsiaTheme="minorEastAsia" w:cstheme="minorEastAsia"/>
          <w:sz w:val="21"/>
          <w:szCs w:val="21"/>
        </w:rPr>
        <w:t>请将报名回执表</w:t>
      </w:r>
      <w:r>
        <w:rPr>
          <w:rFonts w:hint="eastAsia" w:asciiTheme="minorEastAsia" w:hAnsiTheme="minorEastAsia" w:eastAsiaTheme="minorEastAsia" w:cstheme="minorEastAsia"/>
          <w:color w:val="FF0000"/>
          <w:kern w:val="0"/>
          <w:sz w:val="21"/>
          <w:szCs w:val="21"/>
        </w:rPr>
        <w:t>（见附件）发</w:t>
      </w:r>
      <w:r>
        <w:rPr>
          <w:rFonts w:hint="eastAsia" w:asciiTheme="minorEastAsia" w:hAnsiTheme="minorEastAsia" w:eastAsiaTheme="minorEastAsia" w:cstheme="minorEastAsia"/>
          <w:sz w:val="21"/>
          <w:szCs w:val="21"/>
        </w:rPr>
        <w:t>至</w:t>
      </w:r>
      <w:r>
        <w:rPr>
          <w:rFonts w:hint="eastAsia" w:asciiTheme="minorEastAsia" w:hAnsiTheme="minorEastAsia" w:eastAsiaTheme="minorEastAsia" w:cstheme="minorEastAsia"/>
          <w:b/>
          <w:bCs/>
          <w:color w:val="FF0000"/>
          <w:sz w:val="21"/>
          <w:szCs w:val="21"/>
        </w:rPr>
        <w:t xml:space="preserve">QQ </w:t>
      </w:r>
      <w:r>
        <w:rPr>
          <w:rFonts w:hint="eastAsia" w:asciiTheme="minorEastAsia" w:hAnsiTheme="minorEastAsia" w:eastAsiaTheme="minorEastAsia" w:cstheme="minorEastAsia"/>
          <w:bCs/>
          <w:color w:val="FF0000"/>
          <w:sz w:val="21"/>
          <w:szCs w:val="21"/>
        </w:rPr>
        <w:t>164811795@qq.com</w:t>
      </w:r>
      <w:r>
        <w:rPr>
          <w:rFonts w:hint="eastAsia" w:asciiTheme="minorEastAsia" w:hAnsiTheme="minorEastAsia" w:eastAsiaTheme="minorEastAsia" w:cstheme="minorEastAsia"/>
          <w:sz w:val="21"/>
          <w:szCs w:val="21"/>
        </w:rPr>
        <w:t>，报名后3日内将款项电汇至如下账户：</w:t>
      </w:r>
      <w:r>
        <w:rPr>
          <w:rFonts w:hint="eastAsia" w:asciiTheme="minorEastAsia" w:hAnsiTheme="minorEastAsia" w:eastAsiaTheme="minorEastAsia" w:cstheme="minorEastAsia"/>
          <w:b/>
          <w:bCs/>
          <w:kern w:val="0"/>
          <w:sz w:val="21"/>
          <w:szCs w:val="21"/>
        </w:rPr>
        <w:t>账  号：41050167560800000312</w:t>
      </w:r>
      <w:r>
        <w:rPr>
          <w:rFonts w:hint="eastAsia" w:asciiTheme="minorEastAsia" w:hAnsiTheme="minorEastAsia" w:cstheme="minorEastAsia"/>
          <w:b/>
          <w:bCs/>
          <w:kern w:val="0"/>
          <w:sz w:val="21"/>
          <w:szCs w:val="21"/>
          <w:lang w:val="en-US" w:eastAsia="zh-CN"/>
        </w:rPr>
        <w:t xml:space="preserve">              </w:t>
      </w:r>
    </w:p>
    <w:p>
      <w:pPr>
        <w:spacing w:line="460" w:lineRule="exact"/>
        <w:jc w:val="left"/>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户  名：河南金财财务服务有限公司</w:t>
      </w:r>
      <w:r>
        <w:rPr>
          <w:rFonts w:hint="eastAsia" w:asciiTheme="minorEastAsia" w:hAnsiTheme="minorEastAsia" w:cstheme="minorEastAsia"/>
          <w:b/>
          <w:bCs/>
          <w:kern w:val="0"/>
          <w:sz w:val="21"/>
          <w:szCs w:val="21"/>
          <w:lang w:val="en-US" w:eastAsia="zh-CN"/>
        </w:rPr>
        <w:t xml:space="preserve">       </w:t>
      </w:r>
      <w:r>
        <w:rPr>
          <w:rFonts w:hint="eastAsia" w:asciiTheme="minorEastAsia" w:hAnsiTheme="minorEastAsia" w:eastAsiaTheme="minorEastAsia" w:cstheme="minorEastAsia"/>
          <w:b/>
          <w:bCs/>
          <w:kern w:val="0"/>
          <w:sz w:val="21"/>
          <w:szCs w:val="21"/>
        </w:rPr>
        <w:t>开户行：</w:t>
      </w:r>
      <w:r>
        <w:rPr>
          <w:rFonts w:hint="eastAsia" w:asciiTheme="minorEastAsia" w:hAnsiTheme="minorEastAsia" w:eastAsiaTheme="minorEastAsia" w:cstheme="minorEastAsia"/>
          <w:b/>
          <w:sz w:val="21"/>
          <w:szCs w:val="21"/>
        </w:rPr>
        <w:t>建行郑州经三路支行</w:t>
      </w:r>
      <w:r>
        <w:rPr>
          <w:rFonts w:hint="eastAsia" w:asciiTheme="minorEastAsia" w:hAnsiTheme="minorEastAsia" w:eastAsiaTheme="minorEastAsia" w:cstheme="minorEastAsia"/>
          <w:b/>
          <w:bCs/>
          <w:kern w:val="0"/>
          <w:sz w:val="21"/>
          <w:szCs w:val="21"/>
        </w:rPr>
        <w:t xml:space="preserve"> </w:t>
      </w:r>
    </w:p>
    <w:p>
      <w:pPr>
        <w:rPr>
          <w:rFonts w:hint="default" w:ascii="Calibri" w:hAnsi="Calibri" w:cs="Calibri"/>
          <w:color w:val="000000" w:themeColor="text1"/>
          <w:sz w:val="16"/>
          <w:szCs w:val="16"/>
          <w:lang w:val="en-US" w:eastAsia="zh-CN"/>
          <w14:textFill>
            <w14:solidFill>
              <w14:schemeClr w14:val="tx1"/>
            </w14:solidFill>
          </w14:textFill>
        </w:rPr>
      </w:pPr>
      <w:r>
        <w:rPr>
          <w:rFonts w:hint="default" w:ascii="Calibri" w:hAnsi="Calibri" w:cs="Calibri"/>
          <w:color w:val="000000" w:themeColor="text1"/>
          <w:sz w:val="16"/>
          <w:szCs w:val="16"/>
          <w:lang w:val="en-US" w:eastAsia="zh-CN"/>
          <w14:textFill>
            <w14:solidFill>
              <w14:schemeClr w14:val="tx1"/>
            </w14:solidFill>
          </w14:textFill>
        </w:rPr>
        <w:t>【乘车参考】</w:t>
      </w:r>
    </w:p>
    <w:p>
      <w:pPr>
        <w:rPr>
          <w:rFonts w:hint="default" w:ascii="Calibri" w:hAnsi="Calibri" w:cs="Calibri"/>
          <w:color w:val="000000" w:themeColor="text1"/>
          <w:sz w:val="21"/>
          <w:szCs w:val="21"/>
          <w:lang w:val="en-US" w:eastAsia="zh-CN"/>
          <w14:textFill>
            <w14:solidFill>
              <w14:schemeClr w14:val="tx1"/>
            </w14:solidFill>
          </w14:textFill>
        </w:rPr>
      </w:pPr>
      <w:r>
        <w:rPr>
          <w:rFonts w:hint="default" w:ascii="Calibri" w:hAnsi="Calibri" w:cs="Calibri"/>
          <w:color w:val="000000" w:themeColor="text1"/>
          <w:sz w:val="16"/>
          <w:szCs w:val="16"/>
          <w:lang w:val="en-US" w:eastAsia="zh-CN"/>
          <w14:textFill>
            <w14:solidFill>
              <w14:schemeClr w14:val="tx1"/>
            </w14:solidFill>
          </w14:textFill>
        </w:rPr>
        <w:t>1：高铁站坐地铁可到东风路站下D口出再在东风路花园路站坐209路公交车到文化路东风路站下车，步行355米就到财富风尚酒店了；2：火车站可坐6路，28路，966路到河南财经政法大学下车</w:t>
      </w:r>
      <w:r>
        <w:rPr>
          <w:rFonts w:hint="eastAsia" w:ascii="Calibri" w:hAnsi="Calibri" w:cs="Calibri"/>
          <w:color w:val="000000" w:themeColor="text1"/>
          <w:sz w:val="16"/>
          <w:szCs w:val="16"/>
          <w:lang w:val="en-US" w:eastAsia="zh-CN"/>
          <w14:textFill>
            <w14:solidFill>
              <w14:schemeClr w14:val="tx1"/>
            </w14:solidFill>
          </w14:textFill>
        </w:rPr>
        <w:t>，2路东风路文化路下车。</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236"/>
        <w:tab w:val="clear" w:pos="8306"/>
      </w:tabs>
      <w:spacing w:beforeAutospacing="0" w:afterAutospacing="0"/>
      <w:jc w:val="both"/>
      <w:rPr>
        <w:rFonts w:hint="eastAsia"/>
        <w:b/>
        <w:bCs/>
        <w:color w:val="FF0000"/>
        <w:sz w:val="44"/>
        <w:szCs w:val="44"/>
        <w:lang w:val="en-US" w:eastAsia="zh-CN"/>
      </w:rPr>
    </w:pPr>
    <w:r>
      <w:rPr>
        <w:sz w:val="44"/>
      </w:rPr>
      <mc:AlternateContent>
        <mc:Choice Requires="wps">
          <w:drawing>
            <wp:anchor distT="0" distB="0" distL="114300" distR="114300" simplePos="0" relativeHeight="251660288" behindDoc="0" locked="0" layoutInCell="1" allowOverlap="1">
              <wp:simplePos x="0" y="0"/>
              <wp:positionH relativeFrom="column">
                <wp:posOffset>2653030</wp:posOffset>
              </wp:positionH>
              <wp:positionV relativeFrom="paragraph">
                <wp:posOffset>610870</wp:posOffset>
              </wp:positionV>
              <wp:extent cx="274955" cy="234950"/>
              <wp:effectExtent l="0" t="0" r="10795" b="12700"/>
              <wp:wrapNone/>
              <wp:docPr id="241" name=" 241"/>
              <wp:cNvGraphicFramePr/>
              <a:graphic xmlns:a="http://schemas.openxmlformats.org/drawingml/2006/main">
                <a:graphicData uri="http://schemas.microsoft.com/office/word/2010/wordprocessingShape">
                  <wps:wsp>
                    <wps:cNvSpPr/>
                    <wps:spPr>
                      <a:xfrm>
                        <a:off x="3600450" y="1174750"/>
                        <a:ext cx="274955" cy="234950"/>
                      </a:xfrm>
                      <a:prstGeom prst="star5">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shape id=" 241" o:spid="_x0000_s1026" style="position:absolute;left:0pt;margin-left:208.9pt;margin-top:48.1pt;height:18.5pt;width:21.65pt;z-index:251660288;v-text-anchor:middle;mso-width-relative:page;mso-height-relative:page;" fillcolor="#C00000" filled="t" stroked="f" coordsize="274955,234950" o:gfxdata="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KY9AY2gAAAAoBAAAPAAAAAAAAAAEAIAAAACIAAABkcnMvZG93bnJldi54bWxQ&#10;SwECFAAUAAAACACHTuJAludgQ7wBAABgAwAADgAAAAAAAAABACAAAAApAQAAZHJzL2Uyb0RvYy54&#10;bWxQSwUGAAAAAAYABgBZAQAAVwUAAAAA&#10;" path="m0,89742l105024,89743,137477,0,169930,89743,274954,89742,189988,145206,222443,234949,137477,179484,52511,234949,84966,145206xe">
              <v:path o:connectlocs="137477,0;0,89742;52511,234949;222443,234949;274954,89742" o:connectangles="247,164,82,82,0"/>
              <v:fill on="t" focussize="0,0"/>
              <v:stroke on="f" weight="2pt"/>
              <v:imagedata o:title=""/>
              <o:lock v:ext="edit" aspectratio="f"/>
            </v:shape>
          </w:pict>
        </mc:Fallback>
      </mc:AlternateContent>
    </w:r>
    <w:r>
      <w:rPr>
        <w:sz w:val="44"/>
      </w:rPr>
      <mc:AlternateContent>
        <mc:Choice Requires="wps">
          <w:drawing>
            <wp:anchor distT="0" distB="0" distL="114300" distR="114300" simplePos="0" relativeHeight="251659264" behindDoc="0" locked="0" layoutInCell="1" allowOverlap="1">
              <wp:simplePos x="0" y="0"/>
              <wp:positionH relativeFrom="column">
                <wp:posOffset>3051175</wp:posOffset>
              </wp:positionH>
              <wp:positionV relativeFrom="paragraph">
                <wp:posOffset>591185</wp:posOffset>
              </wp:positionV>
              <wp:extent cx="2687955" cy="327660"/>
              <wp:effectExtent l="0" t="0" r="0" b="0"/>
              <wp:wrapNone/>
              <wp:docPr id="8" name="文本框 8"/>
              <wp:cNvGraphicFramePr/>
              <a:graphic xmlns:a="http://schemas.openxmlformats.org/drawingml/2006/main">
                <a:graphicData uri="http://schemas.microsoft.com/office/word/2010/wordprocessingShape">
                  <wps:wsp>
                    <wps:cNvSpPr txBox="1"/>
                    <wps:spPr>
                      <a:xfrm>
                        <a:off x="3875405" y="233045"/>
                        <a:ext cx="2687955" cy="3276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楷体_GB2312" w:hAnsi="楷体_GB2312" w:eastAsia="楷体_GB2312" w:cs="楷体_GB2312"/>
                              <w:b/>
                              <w:bCs/>
                              <w:sz w:val="28"/>
                              <w:szCs w:val="32"/>
                              <w:lang w:val="en-US" w:eastAsia="zh-CN"/>
                            </w:rPr>
                          </w:pPr>
                          <w:r>
                            <w:rPr>
                              <w:rFonts w:hint="eastAsia" w:ascii="楷体_GB2312" w:hAnsi="楷体_GB2312" w:eastAsia="楷体_GB2312" w:cs="楷体_GB2312"/>
                              <w:b/>
                              <w:bCs/>
                              <w:sz w:val="28"/>
                              <w:szCs w:val="32"/>
                              <w:lang w:eastAsia="zh-CN"/>
                            </w:rPr>
                            <w:t>金财【</w:t>
                          </w:r>
                          <w:r>
                            <w:rPr>
                              <w:rFonts w:hint="eastAsia" w:ascii="楷体_GB2312" w:hAnsi="楷体_GB2312" w:eastAsia="楷体_GB2312" w:cs="楷体_GB2312"/>
                              <w:b/>
                              <w:bCs/>
                              <w:sz w:val="28"/>
                              <w:szCs w:val="32"/>
                              <w:lang w:val="en-US" w:eastAsia="zh-CN"/>
                            </w:rPr>
                            <w:t>2019</w:t>
                          </w:r>
                          <w:r>
                            <w:rPr>
                              <w:rFonts w:hint="eastAsia" w:ascii="楷体_GB2312" w:hAnsi="楷体_GB2312" w:eastAsia="楷体_GB2312" w:cs="楷体_GB2312"/>
                              <w:b/>
                              <w:bCs/>
                              <w:sz w:val="28"/>
                              <w:szCs w:val="32"/>
                              <w:lang w:eastAsia="zh-CN"/>
                            </w:rPr>
                            <w:t>】第</w:t>
                          </w:r>
                          <w:r>
                            <w:rPr>
                              <w:rFonts w:hint="eastAsia" w:ascii="楷体_GB2312" w:hAnsi="楷体_GB2312" w:eastAsia="楷体_GB2312" w:cs="楷体_GB2312"/>
                              <w:b/>
                              <w:bCs/>
                              <w:sz w:val="28"/>
                              <w:szCs w:val="32"/>
                              <w:lang w:val="en-US" w:eastAsia="zh-CN"/>
                            </w:rPr>
                            <w:t>11号函</w:t>
                          </w:r>
                        </w:p>
                        <w:p>
                          <w:pPr>
                            <w:ind w:firstLine="3132" w:firstLineChars="600"/>
                            <w:jc w:val="both"/>
                            <w:rPr>
                              <w:rFonts w:hint="eastAsia" w:ascii="楷体_GB2312" w:hAnsi="楷体_GB2312" w:eastAsia="楷体_GB2312" w:cs="楷体_GB2312"/>
                              <w:b/>
                              <w:color w:val="FF0000"/>
                              <w:kern w:val="0"/>
                              <w:sz w:val="40"/>
                              <w:szCs w:val="36"/>
                              <w:lang w:val="en-US" w:eastAsia="zh-CN"/>
                            </w:rPr>
                          </w:pPr>
                          <w:r>
                            <w:rPr>
                              <w:rFonts w:hint="eastAsia" w:ascii="楷体_GB2312" w:hAnsi="楷体_GB2312" w:eastAsia="楷体_GB2312" w:cs="楷体_GB2312"/>
                              <w:b/>
                              <w:color w:val="FF0000"/>
                              <w:kern w:val="0"/>
                              <w:sz w:val="52"/>
                              <w:szCs w:val="48"/>
                              <w:lang w:val="en-US" w:eastAsia="zh-CN"/>
                            </w:rPr>
                            <w:t>邀 请 函</w:t>
                          </w:r>
                        </w:p>
                        <w:p>
                          <w:pPr>
                            <w:rPr>
                              <w:rFonts w:hint="eastAsia" w:ascii="楷体_GB2312" w:hAnsi="楷体_GB2312" w:eastAsia="楷体_GB2312" w:cs="楷体_GB2312"/>
                              <w:b/>
                              <w:bCs/>
                              <w:sz w:val="28"/>
                              <w:szCs w:val="32"/>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0.25pt;margin-top:46.55pt;height:25.8pt;width:211.65pt;z-index:251659264;mso-width-relative:page;mso-height-relative:page;" filled="f" stroked="f" coordsize="21600,21600" o:gfxdata="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J1Um8LbAAAACgEAAA8AAAAAAAAAAQAgAAAAIgAAAGRycy9kb3ducmV2LnhtbFBL&#10;AQIUABQAAAAIAIdO4kBOOWJYLAIAACMEAAAOAAAAAAAAAAEAIAAAACoBAABkcnMvZTJvRG9jLnht&#10;bFBLBQYAAAAABgAGAFkBAADIBQAAAAA=&#10;">
              <v:fill on="f" focussize="0,0"/>
              <v:stroke on="f" weight="0.5pt"/>
              <v:imagedata o:title=""/>
              <o:lock v:ext="edit" aspectratio="f"/>
              <v:textbox>
                <w:txbxContent>
                  <w:p>
                    <w:pPr>
                      <w:rPr>
                        <w:rFonts w:hint="eastAsia" w:ascii="楷体_GB2312" w:hAnsi="楷体_GB2312" w:eastAsia="楷体_GB2312" w:cs="楷体_GB2312"/>
                        <w:b/>
                        <w:bCs/>
                        <w:sz w:val="28"/>
                        <w:szCs w:val="32"/>
                        <w:lang w:val="en-US" w:eastAsia="zh-CN"/>
                      </w:rPr>
                    </w:pPr>
                    <w:r>
                      <w:rPr>
                        <w:rFonts w:hint="eastAsia" w:ascii="楷体_GB2312" w:hAnsi="楷体_GB2312" w:eastAsia="楷体_GB2312" w:cs="楷体_GB2312"/>
                        <w:b/>
                        <w:bCs/>
                        <w:sz w:val="28"/>
                        <w:szCs w:val="32"/>
                        <w:lang w:eastAsia="zh-CN"/>
                      </w:rPr>
                      <w:t>金财【</w:t>
                    </w:r>
                    <w:r>
                      <w:rPr>
                        <w:rFonts w:hint="eastAsia" w:ascii="楷体_GB2312" w:hAnsi="楷体_GB2312" w:eastAsia="楷体_GB2312" w:cs="楷体_GB2312"/>
                        <w:b/>
                        <w:bCs/>
                        <w:sz w:val="28"/>
                        <w:szCs w:val="32"/>
                        <w:lang w:val="en-US" w:eastAsia="zh-CN"/>
                      </w:rPr>
                      <w:t>2019</w:t>
                    </w:r>
                    <w:r>
                      <w:rPr>
                        <w:rFonts w:hint="eastAsia" w:ascii="楷体_GB2312" w:hAnsi="楷体_GB2312" w:eastAsia="楷体_GB2312" w:cs="楷体_GB2312"/>
                        <w:b/>
                        <w:bCs/>
                        <w:sz w:val="28"/>
                        <w:szCs w:val="32"/>
                        <w:lang w:eastAsia="zh-CN"/>
                      </w:rPr>
                      <w:t>】第</w:t>
                    </w:r>
                    <w:r>
                      <w:rPr>
                        <w:rFonts w:hint="eastAsia" w:ascii="楷体_GB2312" w:hAnsi="楷体_GB2312" w:eastAsia="楷体_GB2312" w:cs="楷体_GB2312"/>
                        <w:b/>
                        <w:bCs/>
                        <w:sz w:val="28"/>
                        <w:szCs w:val="32"/>
                        <w:lang w:val="en-US" w:eastAsia="zh-CN"/>
                      </w:rPr>
                      <w:t>11号函</w:t>
                    </w:r>
                  </w:p>
                  <w:p>
                    <w:pPr>
                      <w:ind w:firstLine="3132" w:firstLineChars="600"/>
                      <w:jc w:val="both"/>
                      <w:rPr>
                        <w:rFonts w:hint="eastAsia" w:ascii="楷体_GB2312" w:hAnsi="楷体_GB2312" w:eastAsia="楷体_GB2312" w:cs="楷体_GB2312"/>
                        <w:b/>
                        <w:color w:val="FF0000"/>
                        <w:kern w:val="0"/>
                        <w:sz w:val="40"/>
                        <w:szCs w:val="36"/>
                        <w:lang w:val="en-US" w:eastAsia="zh-CN"/>
                      </w:rPr>
                    </w:pPr>
                    <w:r>
                      <w:rPr>
                        <w:rFonts w:hint="eastAsia" w:ascii="楷体_GB2312" w:hAnsi="楷体_GB2312" w:eastAsia="楷体_GB2312" w:cs="楷体_GB2312"/>
                        <w:b/>
                        <w:color w:val="FF0000"/>
                        <w:kern w:val="0"/>
                        <w:sz w:val="52"/>
                        <w:szCs w:val="48"/>
                        <w:lang w:val="en-US" w:eastAsia="zh-CN"/>
                      </w:rPr>
                      <w:t>邀 请 函</w:t>
                    </w:r>
                  </w:p>
                  <w:p>
                    <w:pPr>
                      <w:rPr>
                        <w:rFonts w:hint="eastAsia" w:ascii="楷体_GB2312" w:hAnsi="楷体_GB2312" w:eastAsia="楷体_GB2312" w:cs="楷体_GB2312"/>
                        <w:b/>
                        <w:bCs/>
                        <w:sz w:val="28"/>
                        <w:szCs w:val="32"/>
                        <w:lang w:val="en-US" w:eastAsia="zh-CN"/>
                      </w:rPr>
                    </w:pPr>
                  </w:p>
                </w:txbxContent>
              </v:textbox>
            </v:shape>
          </w:pict>
        </mc:Fallback>
      </mc:AlternateContent>
    </w:r>
    <w:r>
      <w:rPr>
        <w:sz w:val="44"/>
      </w:rPr>
      <mc:AlternateContent>
        <mc:Choice Requires="wps">
          <w:drawing>
            <wp:anchor distT="0" distB="0" distL="114300" distR="114300" simplePos="0" relativeHeight="251658240" behindDoc="0" locked="0" layoutInCell="1" allowOverlap="1">
              <wp:simplePos x="0" y="0"/>
              <wp:positionH relativeFrom="column">
                <wp:posOffset>796290</wp:posOffset>
              </wp:positionH>
              <wp:positionV relativeFrom="paragraph">
                <wp:posOffset>93980</wp:posOffset>
              </wp:positionV>
              <wp:extent cx="4855845" cy="476250"/>
              <wp:effectExtent l="0" t="0" r="1905" b="0"/>
              <wp:wrapNone/>
              <wp:docPr id="5" name="文本框 5"/>
              <wp:cNvGraphicFramePr/>
              <a:graphic xmlns:a="http://schemas.openxmlformats.org/drawingml/2006/main">
                <a:graphicData uri="http://schemas.microsoft.com/office/word/2010/wordprocessingShape">
                  <wps:wsp>
                    <wps:cNvSpPr txBox="1"/>
                    <wps:spPr>
                      <a:xfrm>
                        <a:off x="2235200" y="635000"/>
                        <a:ext cx="4855845" cy="4762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楷体_GB2312" w:hAnsi="楷体_GB2312" w:eastAsia="楷体_GB2312" w:cs="楷体_GB2312"/>
                              <w:b/>
                              <w:bCs/>
                              <w:color w:val="FF0000"/>
                              <w:sz w:val="56"/>
                              <w:szCs w:val="72"/>
                              <w:lang w:eastAsia="zh-CN"/>
                            </w:rPr>
                          </w:pPr>
                          <w:r>
                            <w:rPr>
                              <w:rFonts w:hint="eastAsia" w:ascii="楷体_GB2312" w:hAnsi="楷体_GB2312" w:eastAsia="楷体_GB2312" w:cs="楷体_GB2312"/>
                              <w:b/>
                              <w:bCs/>
                              <w:color w:val="FF0000"/>
                              <w:sz w:val="56"/>
                              <w:szCs w:val="72"/>
                              <w:lang w:eastAsia="zh-CN"/>
                            </w:rPr>
                            <w:t>河南金财财务服务有限公司</w:t>
                          </w:r>
                        </w:p>
                        <w:p>
                          <w:pPr>
                            <w:rPr>
                              <w:rFonts w:hint="eastAsia" w:ascii="楷体_GB2312" w:hAnsi="楷体_GB2312" w:eastAsia="楷体_GB2312" w:cs="楷体_GB2312"/>
                              <w:b/>
                              <w:bCs/>
                              <w:color w:val="FF0000"/>
                              <w:sz w:val="56"/>
                              <w:szCs w:val="72"/>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2.7pt;margin-top:7.4pt;height:37.5pt;width:382.35pt;z-index:251658240;mso-width-relative:page;mso-height-relative:page;" filled="f" stroked="f" coordsize="21600,21600" o:gfxdata="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s5sxa2AAAAAkBAAAPAAAAAAAAAAEAIAAAACIAAABkcnMvZG93bnJldi54bWxQSwECFAAUAAAA&#10;CACHTuJAE+U/IycCAAAjBAAADgAAAAAAAAABACAAAAAnAQAAZHJzL2Uyb0RvYy54bWxQSwUGAAAA&#10;AAYABgBZAQAAwAUAAAAA&#10;">
              <v:fill on="f" focussize="0,0"/>
              <v:stroke on="f" weight="0.5pt"/>
              <v:imagedata o:title=""/>
              <o:lock v:ext="edit" aspectratio="f"/>
              <v:textbox>
                <w:txbxContent>
                  <w:p>
                    <w:pPr>
                      <w:rPr>
                        <w:rFonts w:hint="eastAsia" w:ascii="楷体_GB2312" w:hAnsi="楷体_GB2312" w:eastAsia="楷体_GB2312" w:cs="楷体_GB2312"/>
                        <w:b/>
                        <w:bCs/>
                        <w:color w:val="FF0000"/>
                        <w:sz w:val="56"/>
                        <w:szCs w:val="72"/>
                        <w:lang w:eastAsia="zh-CN"/>
                      </w:rPr>
                    </w:pPr>
                    <w:r>
                      <w:rPr>
                        <w:rFonts w:hint="eastAsia" w:ascii="楷体_GB2312" w:hAnsi="楷体_GB2312" w:eastAsia="楷体_GB2312" w:cs="楷体_GB2312"/>
                        <w:b/>
                        <w:bCs/>
                        <w:color w:val="FF0000"/>
                        <w:sz w:val="56"/>
                        <w:szCs w:val="72"/>
                        <w:lang w:eastAsia="zh-CN"/>
                      </w:rPr>
                      <w:t>河南金财财务服务有限公司</w:t>
                    </w:r>
                  </w:p>
                  <w:p>
                    <w:pPr>
                      <w:rPr>
                        <w:rFonts w:hint="eastAsia" w:ascii="楷体_GB2312" w:hAnsi="楷体_GB2312" w:eastAsia="楷体_GB2312" w:cs="楷体_GB2312"/>
                        <w:b/>
                        <w:bCs/>
                        <w:color w:val="FF0000"/>
                        <w:sz w:val="56"/>
                        <w:szCs w:val="72"/>
                        <w:lang w:eastAsia="zh-CN"/>
                      </w:rPr>
                    </w:pPr>
                  </w:p>
                </w:txbxContent>
              </v:textbox>
            </v:shape>
          </w:pict>
        </mc:Fallback>
      </mc:AlternateContent>
    </w:r>
    <w:r>
      <w:rPr>
        <w:rFonts w:hint="eastAsia"/>
        <w:b/>
        <w:bCs/>
        <w:color w:val="FF0000"/>
        <w:sz w:val="44"/>
        <w:szCs w:val="44"/>
        <w:lang w:val="en-US" w:eastAsia="zh-CN"/>
      </w:rPr>
      <w:drawing>
        <wp:inline distT="0" distB="0" distL="114300" distR="114300">
          <wp:extent cx="707390" cy="666115"/>
          <wp:effectExtent l="0" t="0" r="16510" b="635"/>
          <wp:docPr id="4" name="图片 4" descr="574823877541775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574823877541775878"/>
                  <pic:cNvPicPr>
                    <a:picLocks noChangeAspect="1"/>
                  </pic:cNvPicPr>
                </pic:nvPicPr>
                <pic:blipFill>
                  <a:blip r:embed="rId1"/>
                  <a:srcRect l="5501" t="9180" r="8742" b="12810"/>
                  <a:stretch>
                    <a:fillRect/>
                  </a:stretch>
                </pic:blipFill>
                <pic:spPr>
                  <a:xfrm>
                    <a:off x="0" y="0"/>
                    <a:ext cx="707390" cy="666115"/>
                  </a:xfrm>
                  <a:prstGeom prst="ellipse">
                    <a:avLst/>
                  </a:prstGeom>
                </pic:spPr>
              </pic:pic>
            </a:graphicData>
          </a:graphic>
        </wp:inline>
      </w:drawing>
    </w:r>
  </w:p>
  <w:p>
    <w:pPr>
      <w:pStyle w:val="5"/>
      <w:tabs>
        <w:tab w:val="left" w:pos="236"/>
        <w:tab w:val="clear" w:pos="8306"/>
      </w:tabs>
      <w:spacing w:beforeAutospacing="0" w:afterAutospacing="0"/>
      <w:ind w:firstLine="241" w:firstLineChars="100"/>
      <w:jc w:val="both"/>
      <w:rPr>
        <w:rFonts w:hint="eastAsia" w:eastAsiaTheme="minorEastAsia"/>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24"/>
        <w:szCs w:val="24"/>
        <w:lang w:val="en-US" w:eastAsia="zh-CN"/>
        <w14:textFill>
          <w14:solidFill>
            <w14:schemeClr w14:val="tx1"/>
          </w14:solidFill>
        </w14:textFill>
      </w:rPr>
      <w:t xml:space="preserve">让您的企业财务培训不再花冤枉钱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26B45"/>
    <w:multiLevelType w:val="multilevel"/>
    <w:tmpl w:val="68026B45"/>
    <w:lvl w:ilvl="0" w:tentative="0">
      <w:start w:val="1"/>
      <w:numFmt w:val="decimal"/>
      <w:lvlText w:val="%1."/>
      <w:lvlJc w:val="left"/>
      <w:pPr>
        <w:ind w:left="780" w:hanging="360"/>
      </w:pPr>
      <w:rPr>
        <w:rFonts w:hint="default"/>
      </w:rPr>
    </w:lvl>
    <w:lvl w:ilvl="1" w:tentative="0">
      <w:start w:val="1"/>
      <w:numFmt w:val="decimal"/>
      <w:isLgl/>
      <w:lvlText w:val="%1.%2"/>
      <w:lvlJc w:val="left"/>
      <w:pPr>
        <w:ind w:left="1148" w:hanging="368"/>
      </w:pPr>
      <w:rPr>
        <w:rFonts w:hint="default"/>
      </w:rPr>
    </w:lvl>
    <w:lvl w:ilvl="2" w:tentative="0">
      <w:start w:val="1"/>
      <w:numFmt w:val="decimal"/>
      <w:isLgl/>
      <w:lvlText w:val="%1.%2.%3"/>
      <w:lvlJc w:val="left"/>
      <w:pPr>
        <w:ind w:left="1860" w:hanging="720"/>
      </w:pPr>
      <w:rPr>
        <w:rFonts w:hint="default"/>
      </w:rPr>
    </w:lvl>
    <w:lvl w:ilvl="3" w:tentative="0">
      <w:start w:val="1"/>
      <w:numFmt w:val="decimal"/>
      <w:isLgl/>
      <w:lvlText w:val="%1.%2.%3.%4"/>
      <w:lvlJc w:val="left"/>
      <w:pPr>
        <w:ind w:left="2220" w:hanging="720"/>
      </w:pPr>
      <w:rPr>
        <w:rFonts w:hint="default"/>
      </w:rPr>
    </w:lvl>
    <w:lvl w:ilvl="4" w:tentative="0">
      <w:start w:val="1"/>
      <w:numFmt w:val="decimal"/>
      <w:isLgl/>
      <w:lvlText w:val="%1.%2.%3.%4.%5"/>
      <w:lvlJc w:val="left"/>
      <w:pPr>
        <w:ind w:left="2940" w:hanging="1080"/>
      </w:pPr>
      <w:rPr>
        <w:rFonts w:hint="default"/>
      </w:rPr>
    </w:lvl>
    <w:lvl w:ilvl="5" w:tentative="0">
      <w:start w:val="1"/>
      <w:numFmt w:val="decimal"/>
      <w:isLgl/>
      <w:lvlText w:val="%1.%2.%3.%4.%5.%6"/>
      <w:lvlJc w:val="left"/>
      <w:pPr>
        <w:ind w:left="3300" w:hanging="1080"/>
      </w:pPr>
      <w:rPr>
        <w:rFonts w:hint="default"/>
      </w:rPr>
    </w:lvl>
    <w:lvl w:ilvl="6" w:tentative="0">
      <w:start w:val="1"/>
      <w:numFmt w:val="decimal"/>
      <w:isLgl/>
      <w:lvlText w:val="%1.%2.%3.%4.%5.%6.%7"/>
      <w:lvlJc w:val="left"/>
      <w:pPr>
        <w:ind w:left="3660" w:hanging="1080"/>
      </w:pPr>
      <w:rPr>
        <w:rFonts w:hint="default"/>
      </w:rPr>
    </w:lvl>
    <w:lvl w:ilvl="7" w:tentative="0">
      <w:start w:val="1"/>
      <w:numFmt w:val="decimal"/>
      <w:isLgl/>
      <w:lvlText w:val="%1.%2.%3.%4.%5.%6.%7.%8"/>
      <w:lvlJc w:val="left"/>
      <w:pPr>
        <w:ind w:left="4380" w:hanging="1440"/>
      </w:pPr>
      <w:rPr>
        <w:rFonts w:hint="default"/>
      </w:rPr>
    </w:lvl>
    <w:lvl w:ilvl="8" w:tentative="0">
      <w:start w:val="1"/>
      <w:numFmt w:val="decimal"/>
      <w:isLgl/>
      <w:lvlText w:val="%1.%2.%3.%4.%5.%6.%7.%8.%9"/>
      <w:lvlJc w:val="left"/>
      <w:pPr>
        <w:ind w:left="47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CE0"/>
    <w:rsid w:val="00013188"/>
    <w:rsid w:val="00052C15"/>
    <w:rsid w:val="000C061A"/>
    <w:rsid w:val="000F4D7A"/>
    <w:rsid w:val="0019725F"/>
    <w:rsid w:val="001D6961"/>
    <w:rsid w:val="002746AA"/>
    <w:rsid w:val="002816D6"/>
    <w:rsid w:val="00283192"/>
    <w:rsid w:val="002928FC"/>
    <w:rsid w:val="002E4B76"/>
    <w:rsid w:val="00313C0C"/>
    <w:rsid w:val="00380A64"/>
    <w:rsid w:val="003877B6"/>
    <w:rsid w:val="003B495C"/>
    <w:rsid w:val="003E5E36"/>
    <w:rsid w:val="003F4529"/>
    <w:rsid w:val="0040245C"/>
    <w:rsid w:val="00456A5C"/>
    <w:rsid w:val="0046157D"/>
    <w:rsid w:val="00495EE2"/>
    <w:rsid w:val="004D79B8"/>
    <w:rsid w:val="00586ADD"/>
    <w:rsid w:val="00596519"/>
    <w:rsid w:val="00621D27"/>
    <w:rsid w:val="00627CE0"/>
    <w:rsid w:val="00642AA3"/>
    <w:rsid w:val="00652F05"/>
    <w:rsid w:val="00672391"/>
    <w:rsid w:val="006C3366"/>
    <w:rsid w:val="006F60B8"/>
    <w:rsid w:val="007124E8"/>
    <w:rsid w:val="00732AE5"/>
    <w:rsid w:val="00755EC2"/>
    <w:rsid w:val="00756061"/>
    <w:rsid w:val="00777E83"/>
    <w:rsid w:val="007E1E28"/>
    <w:rsid w:val="008164B0"/>
    <w:rsid w:val="00843CC7"/>
    <w:rsid w:val="008746D6"/>
    <w:rsid w:val="00882DD3"/>
    <w:rsid w:val="008E4609"/>
    <w:rsid w:val="008F7EC7"/>
    <w:rsid w:val="00931612"/>
    <w:rsid w:val="00933A6B"/>
    <w:rsid w:val="00944E7C"/>
    <w:rsid w:val="00971C1F"/>
    <w:rsid w:val="00992D3D"/>
    <w:rsid w:val="009A6194"/>
    <w:rsid w:val="00A04B25"/>
    <w:rsid w:val="00A7016A"/>
    <w:rsid w:val="00A83F81"/>
    <w:rsid w:val="00AB67D5"/>
    <w:rsid w:val="00B24279"/>
    <w:rsid w:val="00B358AE"/>
    <w:rsid w:val="00B51516"/>
    <w:rsid w:val="00B73EEB"/>
    <w:rsid w:val="00BA403A"/>
    <w:rsid w:val="00BF0879"/>
    <w:rsid w:val="00BF1A3F"/>
    <w:rsid w:val="00C72757"/>
    <w:rsid w:val="00CC16F8"/>
    <w:rsid w:val="00D15ED0"/>
    <w:rsid w:val="00D3507C"/>
    <w:rsid w:val="00D80B43"/>
    <w:rsid w:val="00DA3E69"/>
    <w:rsid w:val="00E23F4B"/>
    <w:rsid w:val="00E56765"/>
    <w:rsid w:val="00E668F9"/>
    <w:rsid w:val="00E72B6A"/>
    <w:rsid w:val="00EC6702"/>
    <w:rsid w:val="00EE4F9D"/>
    <w:rsid w:val="010B1044"/>
    <w:rsid w:val="0147779E"/>
    <w:rsid w:val="01EE6702"/>
    <w:rsid w:val="02813F9E"/>
    <w:rsid w:val="02F71617"/>
    <w:rsid w:val="02FD75C5"/>
    <w:rsid w:val="031141B2"/>
    <w:rsid w:val="03A613EF"/>
    <w:rsid w:val="03CC2932"/>
    <w:rsid w:val="0428173F"/>
    <w:rsid w:val="04452216"/>
    <w:rsid w:val="051256C0"/>
    <w:rsid w:val="05713786"/>
    <w:rsid w:val="0577173B"/>
    <w:rsid w:val="057936D9"/>
    <w:rsid w:val="05A729C3"/>
    <w:rsid w:val="05C468B2"/>
    <w:rsid w:val="06686D4A"/>
    <w:rsid w:val="067A356E"/>
    <w:rsid w:val="068220A3"/>
    <w:rsid w:val="06957F89"/>
    <w:rsid w:val="06B4162D"/>
    <w:rsid w:val="06FA2006"/>
    <w:rsid w:val="072B2C78"/>
    <w:rsid w:val="073906EE"/>
    <w:rsid w:val="078B5084"/>
    <w:rsid w:val="083653E0"/>
    <w:rsid w:val="08D66B80"/>
    <w:rsid w:val="097A1F49"/>
    <w:rsid w:val="09C17C8D"/>
    <w:rsid w:val="09CF10E7"/>
    <w:rsid w:val="0A541477"/>
    <w:rsid w:val="0ABB735F"/>
    <w:rsid w:val="0C192780"/>
    <w:rsid w:val="0C786EAD"/>
    <w:rsid w:val="0D2A1847"/>
    <w:rsid w:val="0DB13A32"/>
    <w:rsid w:val="0DCD0F26"/>
    <w:rsid w:val="0E0634EC"/>
    <w:rsid w:val="0E177FFF"/>
    <w:rsid w:val="0E7A1BB7"/>
    <w:rsid w:val="0ECC0662"/>
    <w:rsid w:val="0EF47046"/>
    <w:rsid w:val="0F616924"/>
    <w:rsid w:val="0F894D3B"/>
    <w:rsid w:val="0F95287E"/>
    <w:rsid w:val="0F965D85"/>
    <w:rsid w:val="0FA8547F"/>
    <w:rsid w:val="102F4356"/>
    <w:rsid w:val="103C76A4"/>
    <w:rsid w:val="10624D14"/>
    <w:rsid w:val="11187657"/>
    <w:rsid w:val="1167451F"/>
    <w:rsid w:val="124B71ED"/>
    <w:rsid w:val="12A33442"/>
    <w:rsid w:val="12EE4EA6"/>
    <w:rsid w:val="13907966"/>
    <w:rsid w:val="13BD5460"/>
    <w:rsid w:val="14613F12"/>
    <w:rsid w:val="14823EED"/>
    <w:rsid w:val="148D2581"/>
    <w:rsid w:val="14F47B59"/>
    <w:rsid w:val="14F77BA1"/>
    <w:rsid w:val="15310262"/>
    <w:rsid w:val="15B62023"/>
    <w:rsid w:val="168003FC"/>
    <w:rsid w:val="1766094C"/>
    <w:rsid w:val="17F65BA7"/>
    <w:rsid w:val="181E5BDF"/>
    <w:rsid w:val="18300FB1"/>
    <w:rsid w:val="18597B7E"/>
    <w:rsid w:val="1882381A"/>
    <w:rsid w:val="18937321"/>
    <w:rsid w:val="18A9160E"/>
    <w:rsid w:val="18B350F2"/>
    <w:rsid w:val="191B5EAC"/>
    <w:rsid w:val="19D701E1"/>
    <w:rsid w:val="1A43355B"/>
    <w:rsid w:val="1B500130"/>
    <w:rsid w:val="1B516A94"/>
    <w:rsid w:val="1C555245"/>
    <w:rsid w:val="1C5A186A"/>
    <w:rsid w:val="1DBD4FD5"/>
    <w:rsid w:val="1E0A24F1"/>
    <w:rsid w:val="1E3D576C"/>
    <w:rsid w:val="1E8E3D6D"/>
    <w:rsid w:val="1F2B323A"/>
    <w:rsid w:val="1FB2370C"/>
    <w:rsid w:val="207B4A67"/>
    <w:rsid w:val="20C17703"/>
    <w:rsid w:val="20D02745"/>
    <w:rsid w:val="20F17ADE"/>
    <w:rsid w:val="20F43E59"/>
    <w:rsid w:val="21045BDD"/>
    <w:rsid w:val="210B6D3D"/>
    <w:rsid w:val="213745D6"/>
    <w:rsid w:val="21926768"/>
    <w:rsid w:val="22115FA3"/>
    <w:rsid w:val="228451E9"/>
    <w:rsid w:val="2410232F"/>
    <w:rsid w:val="245619FD"/>
    <w:rsid w:val="248B377A"/>
    <w:rsid w:val="24F16529"/>
    <w:rsid w:val="25F77285"/>
    <w:rsid w:val="25FB109F"/>
    <w:rsid w:val="262E0559"/>
    <w:rsid w:val="26B47DF1"/>
    <w:rsid w:val="26CD0D94"/>
    <w:rsid w:val="27560D09"/>
    <w:rsid w:val="275A15F4"/>
    <w:rsid w:val="286A2E70"/>
    <w:rsid w:val="287439EC"/>
    <w:rsid w:val="290945D0"/>
    <w:rsid w:val="296972CE"/>
    <w:rsid w:val="29B30F91"/>
    <w:rsid w:val="2A135041"/>
    <w:rsid w:val="2A1A2CA5"/>
    <w:rsid w:val="2A825736"/>
    <w:rsid w:val="2AB62685"/>
    <w:rsid w:val="2B476FB0"/>
    <w:rsid w:val="2B6C5BDE"/>
    <w:rsid w:val="2B94591F"/>
    <w:rsid w:val="2B9E1651"/>
    <w:rsid w:val="2BC22B77"/>
    <w:rsid w:val="2C1B38D5"/>
    <w:rsid w:val="2C35124B"/>
    <w:rsid w:val="2C5E6A12"/>
    <w:rsid w:val="2C626150"/>
    <w:rsid w:val="2D0D6897"/>
    <w:rsid w:val="2D3A5851"/>
    <w:rsid w:val="2D624421"/>
    <w:rsid w:val="2D7970B5"/>
    <w:rsid w:val="2DB22B62"/>
    <w:rsid w:val="2DD24153"/>
    <w:rsid w:val="2E0074B2"/>
    <w:rsid w:val="2E2C7C8A"/>
    <w:rsid w:val="2E7E4842"/>
    <w:rsid w:val="2E9F28F1"/>
    <w:rsid w:val="2EB34603"/>
    <w:rsid w:val="2F043F7F"/>
    <w:rsid w:val="2F893AB4"/>
    <w:rsid w:val="2F9B5CB0"/>
    <w:rsid w:val="2FC67810"/>
    <w:rsid w:val="307F3DE2"/>
    <w:rsid w:val="309E3622"/>
    <w:rsid w:val="30DC3938"/>
    <w:rsid w:val="30EA09B1"/>
    <w:rsid w:val="31773A07"/>
    <w:rsid w:val="32357F5C"/>
    <w:rsid w:val="324B4CA4"/>
    <w:rsid w:val="32B94593"/>
    <w:rsid w:val="33800008"/>
    <w:rsid w:val="33D82E40"/>
    <w:rsid w:val="3434597B"/>
    <w:rsid w:val="3473012F"/>
    <w:rsid w:val="34760AB5"/>
    <w:rsid w:val="34BE5087"/>
    <w:rsid w:val="34E34BAB"/>
    <w:rsid w:val="34F94C91"/>
    <w:rsid w:val="35193A9B"/>
    <w:rsid w:val="353A0ED8"/>
    <w:rsid w:val="35517EED"/>
    <w:rsid w:val="359E6D7A"/>
    <w:rsid w:val="35CA3A73"/>
    <w:rsid w:val="35F36F18"/>
    <w:rsid w:val="36017F44"/>
    <w:rsid w:val="361473B4"/>
    <w:rsid w:val="36A4022D"/>
    <w:rsid w:val="36BF04BA"/>
    <w:rsid w:val="371D46D5"/>
    <w:rsid w:val="3743038B"/>
    <w:rsid w:val="37703C2C"/>
    <w:rsid w:val="37850479"/>
    <w:rsid w:val="37D23E3C"/>
    <w:rsid w:val="38355B38"/>
    <w:rsid w:val="387A7344"/>
    <w:rsid w:val="38A47628"/>
    <w:rsid w:val="38CB5752"/>
    <w:rsid w:val="38FA18E3"/>
    <w:rsid w:val="398E6685"/>
    <w:rsid w:val="39A12755"/>
    <w:rsid w:val="39CC7334"/>
    <w:rsid w:val="3A391AC9"/>
    <w:rsid w:val="3B192BB3"/>
    <w:rsid w:val="3BA87748"/>
    <w:rsid w:val="3BDD755B"/>
    <w:rsid w:val="3BE02E64"/>
    <w:rsid w:val="3C011DA5"/>
    <w:rsid w:val="3C5162CB"/>
    <w:rsid w:val="3CDE0ED3"/>
    <w:rsid w:val="3D583D56"/>
    <w:rsid w:val="3D763536"/>
    <w:rsid w:val="3DE00238"/>
    <w:rsid w:val="3EC919D7"/>
    <w:rsid w:val="3F450412"/>
    <w:rsid w:val="3FA45860"/>
    <w:rsid w:val="3FE90277"/>
    <w:rsid w:val="40403EAE"/>
    <w:rsid w:val="416071DF"/>
    <w:rsid w:val="419E01AD"/>
    <w:rsid w:val="41FF7629"/>
    <w:rsid w:val="420C6DF1"/>
    <w:rsid w:val="422D3CE9"/>
    <w:rsid w:val="424D2D16"/>
    <w:rsid w:val="42E90CEA"/>
    <w:rsid w:val="432F6DE8"/>
    <w:rsid w:val="434C53F2"/>
    <w:rsid w:val="43EB2AA9"/>
    <w:rsid w:val="44274B1F"/>
    <w:rsid w:val="4469506C"/>
    <w:rsid w:val="450936D1"/>
    <w:rsid w:val="45B71E44"/>
    <w:rsid w:val="45C028EF"/>
    <w:rsid w:val="45C23B54"/>
    <w:rsid w:val="46082581"/>
    <w:rsid w:val="46694229"/>
    <w:rsid w:val="466A4868"/>
    <w:rsid w:val="469228B3"/>
    <w:rsid w:val="46DF3710"/>
    <w:rsid w:val="46F102C3"/>
    <w:rsid w:val="473E08BC"/>
    <w:rsid w:val="476B2B09"/>
    <w:rsid w:val="47B41C3E"/>
    <w:rsid w:val="47BC0F9B"/>
    <w:rsid w:val="48197DE7"/>
    <w:rsid w:val="484A7DE8"/>
    <w:rsid w:val="48ED3599"/>
    <w:rsid w:val="48FE045E"/>
    <w:rsid w:val="491D3715"/>
    <w:rsid w:val="497C13EA"/>
    <w:rsid w:val="4A084E64"/>
    <w:rsid w:val="4A341757"/>
    <w:rsid w:val="4A680535"/>
    <w:rsid w:val="4A7540BE"/>
    <w:rsid w:val="4AC4559B"/>
    <w:rsid w:val="4AD93AE5"/>
    <w:rsid w:val="4B2B17A0"/>
    <w:rsid w:val="4B70006B"/>
    <w:rsid w:val="4BD54EB6"/>
    <w:rsid w:val="4C2B5D66"/>
    <w:rsid w:val="4CDD0BD3"/>
    <w:rsid w:val="4CFD267D"/>
    <w:rsid w:val="4D672633"/>
    <w:rsid w:val="4DA919D3"/>
    <w:rsid w:val="4E236909"/>
    <w:rsid w:val="4E7E133C"/>
    <w:rsid w:val="4E88525A"/>
    <w:rsid w:val="4F5A00DF"/>
    <w:rsid w:val="4FAE19A8"/>
    <w:rsid w:val="4FC52269"/>
    <w:rsid w:val="504478D0"/>
    <w:rsid w:val="506124EF"/>
    <w:rsid w:val="50653665"/>
    <w:rsid w:val="508527C0"/>
    <w:rsid w:val="513B70B1"/>
    <w:rsid w:val="515D084C"/>
    <w:rsid w:val="516565B8"/>
    <w:rsid w:val="51B928AF"/>
    <w:rsid w:val="51E24472"/>
    <w:rsid w:val="52064C1E"/>
    <w:rsid w:val="521669F3"/>
    <w:rsid w:val="52392E4C"/>
    <w:rsid w:val="523A0FD0"/>
    <w:rsid w:val="526B7EFE"/>
    <w:rsid w:val="526C62C2"/>
    <w:rsid w:val="52AB3691"/>
    <w:rsid w:val="530E2EB3"/>
    <w:rsid w:val="53B563B1"/>
    <w:rsid w:val="54B5467A"/>
    <w:rsid w:val="54BB67F6"/>
    <w:rsid w:val="54FC1AB5"/>
    <w:rsid w:val="553B0E29"/>
    <w:rsid w:val="559278D5"/>
    <w:rsid w:val="55EF3333"/>
    <w:rsid w:val="561F2406"/>
    <w:rsid w:val="569D2BB9"/>
    <w:rsid w:val="576D5EAE"/>
    <w:rsid w:val="59345851"/>
    <w:rsid w:val="594534EB"/>
    <w:rsid w:val="59583B8E"/>
    <w:rsid w:val="59860149"/>
    <w:rsid w:val="59B03B11"/>
    <w:rsid w:val="59DD3109"/>
    <w:rsid w:val="59F13FA8"/>
    <w:rsid w:val="5A403930"/>
    <w:rsid w:val="5ABC10F1"/>
    <w:rsid w:val="5AF24FAE"/>
    <w:rsid w:val="5AF735C1"/>
    <w:rsid w:val="5B16181F"/>
    <w:rsid w:val="5C3F47AB"/>
    <w:rsid w:val="5C4E473B"/>
    <w:rsid w:val="5C51107A"/>
    <w:rsid w:val="5C627763"/>
    <w:rsid w:val="5CAD7C89"/>
    <w:rsid w:val="5CE247EB"/>
    <w:rsid w:val="5D074372"/>
    <w:rsid w:val="5D1318FC"/>
    <w:rsid w:val="5DA86C6F"/>
    <w:rsid w:val="5DF67503"/>
    <w:rsid w:val="5E0A5F7E"/>
    <w:rsid w:val="5E440A63"/>
    <w:rsid w:val="5E500730"/>
    <w:rsid w:val="5E512EC1"/>
    <w:rsid w:val="5E8261E7"/>
    <w:rsid w:val="5E862973"/>
    <w:rsid w:val="5F6969AB"/>
    <w:rsid w:val="5FB91613"/>
    <w:rsid w:val="5FC55888"/>
    <w:rsid w:val="60584A55"/>
    <w:rsid w:val="609E6E13"/>
    <w:rsid w:val="60D9460E"/>
    <w:rsid w:val="61252DBD"/>
    <w:rsid w:val="6148556D"/>
    <w:rsid w:val="61DD3936"/>
    <w:rsid w:val="621A704D"/>
    <w:rsid w:val="622A7539"/>
    <w:rsid w:val="62343641"/>
    <w:rsid w:val="62593DE6"/>
    <w:rsid w:val="628A3B49"/>
    <w:rsid w:val="629553D5"/>
    <w:rsid w:val="630E22AA"/>
    <w:rsid w:val="63304ADE"/>
    <w:rsid w:val="63AA5F13"/>
    <w:rsid w:val="63AC3BA9"/>
    <w:rsid w:val="63CE6177"/>
    <w:rsid w:val="64064CA4"/>
    <w:rsid w:val="64D234B4"/>
    <w:rsid w:val="652A22DD"/>
    <w:rsid w:val="65836ED7"/>
    <w:rsid w:val="659845AA"/>
    <w:rsid w:val="65F544F4"/>
    <w:rsid w:val="66161A27"/>
    <w:rsid w:val="664640F5"/>
    <w:rsid w:val="666D166C"/>
    <w:rsid w:val="66F04F50"/>
    <w:rsid w:val="677004D5"/>
    <w:rsid w:val="67EE50EB"/>
    <w:rsid w:val="681A504E"/>
    <w:rsid w:val="684418A5"/>
    <w:rsid w:val="68D34F5C"/>
    <w:rsid w:val="68FF5FAD"/>
    <w:rsid w:val="69A259CE"/>
    <w:rsid w:val="69A544E0"/>
    <w:rsid w:val="6A622CAD"/>
    <w:rsid w:val="6A6D3466"/>
    <w:rsid w:val="6AB41B60"/>
    <w:rsid w:val="6B121BEF"/>
    <w:rsid w:val="6C155BED"/>
    <w:rsid w:val="6C78306F"/>
    <w:rsid w:val="6CCE2317"/>
    <w:rsid w:val="6D161180"/>
    <w:rsid w:val="6D4902F4"/>
    <w:rsid w:val="6D567DFF"/>
    <w:rsid w:val="6D5A4478"/>
    <w:rsid w:val="6DE11267"/>
    <w:rsid w:val="6E1B7BA5"/>
    <w:rsid w:val="6E2B3DD8"/>
    <w:rsid w:val="6E6271B1"/>
    <w:rsid w:val="6ED012E9"/>
    <w:rsid w:val="6F69065F"/>
    <w:rsid w:val="6F6B3193"/>
    <w:rsid w:val="70B07837"/>
    <w:rsid w:val="71424977"/>
    <w:rsid w:val="71DD028A"/>
    <w:rsid w:val="71F2658A"/>
    <w:rsid w:val="7253328A"/>
    <w:rsid w:val="72A03288"/>
    <w:rsid w:val="734407B2"/>
    <w:rsid w:val="7375001C"/>
    <w:rsid w:val="73AA4D6A"/>
    <w:rsid w:val="73E07D36"/>
    <w:rsid w:val="73F52CBE"/>
    <w:rsid w:val="74234C59"/>
    <w:rsid w:val="745C7B98"/>
    <w:rsid w:val="74672810"/>
    <w:rsid w:val="74754E95"/>
    <w:rsid w:val="747F5680"/>
    <w:rsid w:val="74C10A92"/>
    <w:rsid w:val="75431E1A"/>
    <w:rsid w:val="755A6136"/>
    <w:rsid w:val="757E1E93"/>
    <w:rsid w:val="759718DF"/>
    <w:rsid w:val="75B713AA"/>
    <w:rsid w:val="76A47D28"/>
    <w:rsid w:val="76E42F07"/>
    <w:rsid w:val="77F4576B"/>
    <w:rsid w:val="78150466"/>
    <w:rsid w:val="78162005"/>
    <w:rsid w:val="78EF189B"/>
    <w:rsid w:val="794E4767"/>
    <w:rsid w:val="7A7D1FCF"/>
    <w:rsid w:val="7BAD648A"/>
    <w:rsid w:val="7BDC3D38"/>
    <w:rsid w:val="7C0B11A2"/>
    <w:rsid w:val="7C9478A0"/>
    <w:rsid w:val="7CD16945"/>
    <w:rsid w:val="7CDE481B"/>
    <w:rsid w:val="7D0C0992"/>
    <w:rsid w:val="7D864F48"/>
    <w:rsid w:val="7E3D5480"/>
    <w:rsid w:val="7EF91F59"/>
    <w:rsid w:val="7F124501"/>
    <w:rsid w:val="7F226F5F"/>
    <w:rsid w:val="7F482D4D"/>
    <w:rsid w:val="7F587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Strong"/>
    <w:basedOn w:val="7"/>
    <w:qFormat/>
    <w:uiPriority w:val="22"/>
    <w:rPr>
      <w:b/>
      <w:bCs/>
    </w:rPr>
  </w:style>
  <w:style w:type="character" w:styleId="9">
    <w:name w:val="FollowedHyperlink"/>
    <w:basedOn w:val="7"/>
    <w:semiHidden/>
    <w:unhideWhenUsed/>
    <w:qFormat/>
    <w:uiPriority w:val="99"/>
    <w:rPr>
      <w:color w:val="333333"/>
      <w:u w:val="none"/>
    </w:rPr>
  </w:style>
  <w:style w:type="character" w:styleId="10">
    <w:name w:val="Emphasis"/>
    <w:basedOn w:val="7"/>
    <w:qFormat/>
    <w:uiPriority w:val="20"/>
  </w:style>
  <w:style w:type="character" w:styleId="11">
    <w:name w:val="Hyperlink"/>
    <w:basedOn w:val="7"/>
    <w:semiHidden/>
    <w:unhideWhenUsed/>
    <w:qFormat/>
    <w:uiPriority w:val="99"/>
    <w:rPr>
      <w:color w:val="333333"/>
      <w:u w:val="none"/>
    </w:rPr>
  </w:style>
  <w:style w:type="character" w:styleId="12">
    <w:name w:val="HTML Cite"/>
    <w:basedOn w:val="7"/>
    <w:semiHidden/>
    <w:unhideWhenUsed/>
    <w:qFormat/>
    <w:uiPriority w:val="99"/>
  </w:style>
  <w:style w:type="character" w:customStyle="1" w:styleId="14">
    <w:name w:val="页眉 Char"/>
    <w:basedOn w:val="7"/>
    <w:link w:val="5"/>
    <w:qFormat/>
    <w:uiPriority w:val="99"/>
    <w:rPr>
      <w:sz w:val="18"/>
      <w:szCs w:val="18"/>
    </w:rPr>
  </w:style>
  <w:style w:type="character" w:customStyle="1" w:styleId="15">
    <w:name w:val="页脚 Char"/>
    <w:basedOn w:val="7"/>
    <w:link w:val="4"/>
    <w:qFormat/>
    <w:uiPriority w:val="99"/>
    <w:rPr>
      <w:sz w:val="18"/>
      <w:szCs w:val="18"/>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3858</Words>
  <Characters>4207</Characters>
  <Lines>9</Lines>
  <Paragraphs>2</Paragraphs>
  <TotalTime>71</TotalTime>
  <ScaleCrop>false</ScaleCrop>
  <LinksUpToDate>false</LinksUpToDate>
  <CharactersWithSpaces>4694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2017-12-21T10:15:00Z</dcterms:created>
  <dc:creator>杨安富</dc:creator>
  <cp:lastModifiedBy>金财财税培训刘冰</cp:lastModifiedBy>
  <dcterms:modified xsi:type="dcterms:W3CDTF">2019-11-07T06:40:04Z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KSORubyTemplateID" linkTarget="0">
    <vt:lpwstr>6</vt:lpwstr>
  </property>
</Properties>
</file>